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5F6B2" w14:textId="55996D07" w:rsidR="005300F4" w:rsidRPr="005300F4" w:rsidRDefault="00E90C34" w:rsidP="005300F4">
      <w:pPr>
        <w:jc w:val="center"/>
        <w:rPr>
          <w:rFonts w:eastAsia="Times" w:cs="Times New Roman"/>
          <w:b/>
          <w:sz w:val="28"/>
          <w:szCs w:val="20"/>
        </w:rPr>
      </w:pPr>
      <w:r>
        <w:rPr>
          <w:rFonts w:eastAsia="Times" w:cs="Times New Roman"/>
          <w:b/>
          <w:sz w:val="28"/>
          <w:szCs w:val="20"/>
        </w:rPr>
        <w:t xml:space="preserve"> </w:t>
      </w:r>
      <w:r w:rsidR="005300F4" w:rsidRPr="005300F4">
        <w:rPr>
          <w:rFonts w:eastAsia="Times" w:cs="Times New Roman"/>
          <w:b/>
          <w:sz w:val="28"/>
          <w:szCs w:val="20"/>
        </w:rPr>
        <w:t>PRELIMINARY REVIEW COPY</w:t>
      </w:r>
    </w:p>
    <w:p w14:paraId="2E55B872" w14:textId="77777777" w:rsidR="002E142B" w:rsidRDefault="002E142B" w:rsidP="002E142B">
      <w:pPr>
        <w:jc w:val="center"/>
        <w:rPr>
          <w:sz w:val="20"/>
        </w:rPr>
      </w:pPr>
      <w:r>
        <w:rPr>
          <w:sz w:val="20"/>
        </w:rPr>
        <w:t>Technical Report Documentation Page</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700"/>
        <w:gridCol w:w="1350"/>
        <w:gridCol w:w="720"/>
        <w:gridCol w:w="810"/>
        <w:gridCol w:w="90"/>
        <w:gridCol w:w="2880"/>
        <w:gridCol w:w="990"/>
      </w:tblGrid>
      <w:tr w:rsidR="002E142B" w14:paraId="51A9823D" w14:textId="77777777" w:rsidTr="00400935">
        <w:trPr>
          <w:cantSplit/>
        </w:trPr>
        <w:tc>
          <w:tcPr>
            <w:tcW w:w="4050" w:type="dxa"/>
            <w:gridSpan w:val="2"/>
            <w:tcBorders>
              <w:top w:val="single" w:sz="6" w:space="0" w:color="auto"/>
              <w:left w:val="single" w:sz="6" w:space="0" w:color="auto"/>
              <w:bottom w:val="single" w:sz="6" w:space="0" w:color="auto"/>
              <w:right w:val="single" w:sz="6" w:space="0" w:color="auto"/>
            </w:tcBorders>
          </w:tcPr>
          <w:p w14:paraId="2991C695" w14:textId="77777777" w:rsidR="002E142B" w:rsidRDefault="002E142B" w:rsidP="00400935">
            <w:pPr>
              <w:rPr>
                <w:sz w:val="20"/>
              </w:rPr>
            </w:pPr>
            <w:r>
              <w:rPr>
                <w:sz w:val="20"/>
              </w:rPr>
              <w:t>1. Report No.</w:t>
            </w:r>
          </w:p>
          <w:p w14:paraId="587C06F3" w14:textId="01D8D0D8" w:rsidR="002E142B" w:rsidRDefault="002E142B" w:rsidP="00855330">
            <w:pPr>
              <w:pStyle w:val="ctrDOTfields"/>
            </w:pPr>
            <w:r>
              <w:t>FHWA/TX-</w:t>
            </w:r>
            <w:r w:rsidR="00855330" w:rsidRPr="00861B88">
              <w:rPr>
                <w:highlight w:val="green"/>
              </w:rPr>
              <w:t>xx</w:t>
            </w:r>
            <w:r w:rsidRPr="00F65A85">
              <w:rPr>
                <w:highlight w:val="yellow"/>
              </w:rPr>
              <w:t>/</w:t>
            </w:r>
            <w:r w:rsidR="00855330" w:rsidRPr="00F65A85">
              <w:rPr>
                <w:highlight w:val="yellow"/>
              </w:rPr>
              <w:t>x-</w:t>
            </w:r>
            <w:proofErr w:type="spellStart"/>
            <w:r w:rsidR="00855330" w:rsidRPr="00F65A85">
              <w:rPr>
                <w:highlight w:val="yellow"/>
              </w:rPr>
              <w:t>xxxx</w:t>
            </w:r>
            <w:proofErr w:type="spellEnd"/>
            <w:r w:rsidR="00855330" w:rsidRPr="00F65A85">
              <w:rPr>
                <w:highlight w:val="yellow"/>
              </w:rPr>
              <w:t>-x</w:t>
            </w:r>
            <w:r w:rsidR="00861B88">
              <w:t xml:space="preserve">  </w:t>
            </w:r>
            <w:r w:rsidR="00861B88" w:rsidRPr="00F654A6">
              <w:rPr>
                <w:shd w:val="clear" w:color="auto" w:fill="CCECFF"/>
              </w:rPr>
              <w:t>[Those two green digits correspond to the fiscal year</w:t>
            </w:r>
            <w:r w:rsidR="005601E8">
              <w:rPr>
                <w:shd w:val="clear" w:color="auto" w:fill="CCECFF"/>
              </w:rPr>
              <w:t xml:space="preserve"> in which</w:t>
            </w:r>
            <w:r w:rsidR="00861B88" w:rsidRPr="00F654A6">
              <w:rPr>
                <w:shd w:val="clear" w:color="auto" w:fill="CCECFF"/>
              </w:rPr>
              <w:t xml:space="preserve"> the report is </w:t>
            </w:r>
            <w:r w:rsidR="0006023E">
              <w:rPr>
                <w:shd w:val="clear" w:color="auto" w:fill="CCECFF"/>
              </w:rPr>
              <w:t>approved</w:t>
            </w:r>
            <w:r w:rsidR="00861B88" w:rsidRPr="00F654A6">
              <w:rPr>
                <w:shd w:val="clear" w:color="auto" w:fill="CCECFF"/>
              </w:rPr>
              <w:t>]</w:t>
            </w:r>
          </w:p>
        </w:tc>
        <w:tc>
          <w:tcPr>
            <w:tcW w:w="1530" w:type="dxa"/>
            <w:gridSpan w:val="2"/>
            <w:tcBorders>
              <w:top w:val="single" w:sz="6" w:space="0" w:color="auto"/>
              <w:left w:val="single" w:sz="6" w:space="0" w:color="auto"/>
              <w:bottom w:val="single" w:sz="6" w:space="0" w:color="auto"/>
              <w:right w:val="single" w:sz="6" w:space="0" w:color="auto"/>
            </w:tcBorders>
          </w:tcPr>
          <w:p w14:paraId="29237F0B" w14:textId="77777777" w:rsidR="002E142B" w:rsidRDefault="002E142B" w:rsidP="00400935">
            <w:pPr>
              <w:rPr>
                <w:sz w:val="20"/>
              </w:rPr>
            </w:pPr>
            <w:r>
              <w:rPr>
                <w:sz w:val="20"/>
              </w:rPr>
              <w:t>2. Government Accession No.</w:t>
            </w:r>
          </w:p>
          <w:p w14:paraId="51CD9439" w14:textId="77777777" w:rsidR="002E142B" w:rsidRDefault="002E142B" w:rsidP="00400935">
            <w:pPr>
              <w:rPr>
                <w:sz w:val="20"/>
              </w:rPr>
            </w:pPr>
          </w:p>
        </w:tc>
        <w:tc>
          <w:tcPr>
            <w:tcW w:w="3960" w:type="dxa"/>
            <w:gridSpan w:val="3"/>
            <w:tcBorders>
              <w:top w:val="single" w:sz="6" w:space="0" w:color="auto"/>
              <w:left w:val="single" w:sz="6" w:space="0" w:color="auto"/>
              <w:bottom w:val="single" w:sz="6" w:space="0" w:color="auto"/>
              <w:right w:val="single" w:sz="6" w:space="0" w:color="auto"/>
            </w:tcBorders>
          </w:tcPr>
          <w:p w14:paraId="56BC36A2" w14:textId="77777777" w:rsidR="002E142B" w:rsidRDefault="002E142B" w:rsidP="00400935">
            <w:pPr>
              <w:rPr>
                <w:sz w:val="20"/>
              </w:rPr>
            </w:pPr>
            <w:r>
              <w:rPr>
                <w:sz w:val="20"/>
              </w:rPr>
              <w:t>3. Recipient’s Catalog No.</w:t>
            </w:r>
          </w:p>
          <w:p w14:paraId="0D88BC39" w14:textId="77777777" w:rsidR="002E142B" w:rsidRDefault="002E142B" w:rsidP="00400935">
            <w:pPr>
              <w:rPr>
                <w:sz w:val="20"/>
              </w:rPr>
            </w:pPr>
          </w:p>
        </w:tc>
      </w:tr>
      <w:tr w:rsidR="002E142B" w14:paraId="47AEFC32" w14:textId="77777777" w:rsidTr="00400935">
        <w:trPr>
          <w:cantSplit/>
        </w:trPr>
        <w:tc>
          <w:tcPr>
            <w:tcW w:w="5580" w:type="dxa"/>
            <w:gridSpan w:val="4"/>
            <w:vMerge w:val="restart"/>
            <w:tcBorders>
              <w:top w:val="single" w:sz="6" w:space="0" w:color="auto"/>
              <w:left w:val="single" w:sz="6" w:space="0" w:color="auto"/>
              <w:bottom w:val="single" w:sz="6" w:space="0" w:color="auto"/>
              <w:right w:val="single" w:sz="6" w:space="0" w:color="auto"/>
            </w:tcBorders>
          </w:tcPr>
          <w:p w14:paraId="6EF64C74" w14:textId="77777777" w:rsidR="002E142B" w:rsidRDefault="002E142B" w:rsidP="00400935">
            <w:pPr>
              <w:rPr>
                <w:sz w:val="20"/>
                <w:highlight w:val="yellow"/>
              </w:rPr>
            </w:pPr>
            <w:r>
              <w:rPr>
                <w:sz w:val="20"/>
              </w:rPr>
              <w:t>4. Title and Subtitle</w:t>
            </w:r>
          </w:p>
          <w:p w14:paraId="79DFE65D" w14:textId="77777777" w:rsidR="002E142B" w:rsidRDefault="00855330" w:rsidP="00861B88">
            <w:pPr>
              <w:pStyle w:val="ctrDOTfields"/>
            </w:pPr>
            <w:r w:rsidRPr="00F65A85">
              <w:rPr>
                <w:highlight w:val="yellow"/>
              </w:rPr>
              <w:t xml:space="preserve">Lorem ipsum dolor sit </w:t>
            </w:r>
            <w:proofErr w:type="spellStart"/>
            <w:r w:rsidRPr="00F65A85">
              <w:rPr>
                <w:highlight w:val="yellow"/>
              </w:rPr>
              <w:t>amet</w:t>
            </w:r>
            <w:proofErr w:type="spellEnd"/>
            <w:r w:rsidR="00861B88">
              <w:t xml:space="preserve"> </w:t>
            </w:r>
            <w:r w:rsidR="00F77CB7">
              <w:t xml:space="preserve"> </w:t>
            </w:r>
            <w:r w:rsidR="00861B88" w:rsidRPr="00F654A6">
              <w:rPr>
                <w:shd w:val="clear" w:color="auto" w:fill="CCECFF"/>
              </w:rPr>
              <w:t>[Report title must be different from the project title, even if by only one word.]</w:t>
            </w:r>
          </w:p>
        </w:tc>
        <w:tc>
          <w:tcPr>
            <w:tcW w:w="3960" w:type="dxa"/>
            <w:gridSpan w:val="3"/>
            <w:tcBorders>
              <w:top w:val="single" w:sz="6" w:space="0" w:color="auto"/>
              <w:left w:val="single" w:sz="6" w:space="0" w:color="auto"/>
              <w:bottom w:val="single" w:sz="6" w:space="0" w:color="auto"/>
              <w:right w:val="single" w:sz="6" w:space="0" w:color="auto"/>
            </w:tcBorders>
          </w:tcPr>
          <w:p w14:paraId="1D95711A" w14:textId="77777777" w:rsidR="002E142B" w:rsidRDefault="002E142B" w:rsidP="00400935">
            <w:pPr>
              <w:rPr>
                <w:sz w:val="20"/>
              </w:rPr>
            </w:pPr>
            <w:r>
              <w:rPr>
                <w:sz w:val="20"/>
              </w:rPr>
              <w:t>5. Report Date</w:t>
            </w:r>
            <w:r w:rsidR="00274607">
              <w:rPr>
                <w:sz w:val="20"/>
              </w:rPr>
              <w:t xml:space="preserve">  </w:t>
            </w:r>
          </w:p>
          <w:p w14:paraId="0920BAE8" w14:textId="45D1E39E" w:rsidR="002E142B" w:rsidRDefault="0052043A" w:rsidP="00CE14E5">
            <w:pPr>
              <w:pStyle w:val="ctrDOTfields"/>
            </w:pPr>
            <w:r w:rsidRPr="00ED12B2">
              <w:t xml:space="preserve">Submitted: </w:t>
            </w:r>
            <w:r w:rsidR="00861B88">
              <w:rPr>
                <w:highlight w:val="yellow"/>
              </w:rPr>
              <w:t>Month</w:t>
            </w:r>
            <w:r w:rsidR="00855330" w:rsidRPr="00F65A85">
              <w:rPr>
                <w:highlight w:val="yellow"/>
              </w:rPr>
              <w:t xml:space="preserve"> </w:t>
            </w:r>
            <w:r w:rsidR="00861B88" w:rsidRPr="00861B88">
              <w:rPr>
                <w:highlight w:val="yellow"/>
              </w:rPr>
              <w:t>Year</w:t>
            </w:r>
            <w:r>
              <w:t xml:space="preserve"> </w:t>
            </w:r>
            <w:r w:rsidRPr="00F654A6">
              <w:rPr>
                <w:shd w:val="clear" w:color="auto" w:fill="CCECFF"/>
              </w:rPr>
              <w:t>[put the month/year you sent it to RTI</w:t>
            </w:r>
            <w:r w:rsidR="0006023E">
              <w:rPr>
                <w:shd w:val="clear" w:color="auto" w:fill="CCECFF"/>
              </w:rPr>
              <w:t>. If it was revised, add the new submission date after a semicolon</w:t>
            </w:r>
            <w:r w:rsidRPr="00F654A6">
              <w:rPr>
                <w:shd w:val="clear" w:color="auto" w:fill="CCECFF"/>
              </w:rPr>
              <w:t>]</w:t>
            </w:r>
          </w:p>
        </w:tc>
      </w:tr>
      <w:tr w:rsidR="002E142B" w14:paraId="4A2947B0" w14:textId="77777777" w:rsidTr="00400935">
        <w:trPr>
          <w:cantSplit/>
        </w:trPr>
        <w:tc>
          <w:tcPr>
            <w:tcW w:w="5580" w:type="dxa"/>
            <w:gridSpan w:val="4"/>
            <w:vMerge/>
            <w:tcBorders>
              <w:top w:val="single" w:sz="6" w:space="0" w:color="auto"/>
              <w:left w:val="single" w:sz="6" w:space="0" w:color="auto"/>
              <w:bottom w:val="single" w:sz="6" w:space="0" w:color="auto"/>
              <w:right w:val="single" w:sz="6" w:space="0" w:color="auto"/>
            </w:tcBorders>
          </w:tcPr>
          <w:p w14:paraId="1F0DE08F" w14:textId="77777777" w:rsidR="002E142B" w:rsidRDefault="002E142B" w:rsidP="00400935">
            <w:pPr>
              <w:rPr>
                <w:sz w:val="20"/>
              </w:rPr>
            </w:pPr>
          </w:p>
        </w:tc>
        <w:tc>
          <w:tcPr>
            <w:tcW w:w="3960" w:type="dxa"/>
            <w:gridSpan w:val="3"/>
            <w:tcBorders>
              <w:top w:val="single" w:sz="6" w:space="0" w:color="auto"/>
              <w:left w:val="single" w:sz="6" w:space="0" w:color="auto"/>
              <w:bottom w:val="single" w:sz="6" w:space="0" w:color="auto"/>
              <w:right w:val="single" w:sz="6" w:space="0" w:color="auto"/>
            </w:tcBorders>
          </w:tcPr>
          <w:p w14:paraId="726C91FB" w14:textId="77777777" w:rsidR="002E142B" w:rsidRDefault="002E142B" w:rsidP="00400935">
            <w:pPr>
              <w:rPr>
                <w:sz w:val="20"/>
              </w:rPr>
            </w:pPr>
            <w:r>
              <w:rPr>
                <w:sz w:val="20"/>
              </w:rPr>
              <w:t>6. Performing Organization Code</w:t>
            </w:r>
          </w:p>
        </w:tc>
      </w:tr>
      <w:tr w:rsidR="002E142B" w14:paraId="62C2D557" w14:textId="77777777" w:rsidTr="00400935">
        <w:trPr>
          <w:cantSplit/>
          <w:trHeight w:val="642"/>
        </w:trPr>
        <w:tc>
          <w:tcPr>
            <w:tcW w:w="5580" w:type="dxa"/>
            <w:gridSpan w:val="4"/>
            <w:tcBorders>
              <w:top w:val="single" w:sz="6" w:space="0" w:color="auto"/>
              <w:left w:val="single" w:sz="6" w:space="0" w:color="auto"/>
              <w:bottom w:val="single" w:sz="6" w:space="0" w:color="auto"/>
              <w:right w:val="single" w:sz="6" w:space="0" w:color="auto"/>
            </w:tcBorders>
          </w:tcPr>
          <w:p w14:paraId="2CB00E5E" w14:textId="77777777" w:rsidR="002E142B" w:rsidRDefault="002E142B" w:rsidP="00400935">
            <w:pPr>
              <w:rPr>
                <w:sz w:val="20"/>
              </w:rPr>
            </w:pPr>
            <w:r>
              <w:rPr>
                <w:sz w:val="20"/>
              </w:rPr>
              <w:t>7. Author(s)</w:t>
            </w:r>
          </w:p>
          <w:p w14:paraId="79240768" w14:textId="77777777" w:rsidR="002E142B" w:rsidRDefault="00846A08" w:rsidP="00846A08">
            <w:pPr>
              <w:pStyle w:val="ctrDOTfields"/>
            </w:pPr>
            <w:r w:rsidRPr="00846A08">
              <w:rPr>
                <w:highlight w:val="yellow"/>
              </w:rPr>
              <w:t xml:space="preserve">Enter </w:t>
            </w:r>
            <w:r>
              <w:rPr>
                <w:highlight w:val="yellow"/>
              </w:rPr>
              <w:t>author names</w:t>
            </w:r>
            <w:r w:rsidRPr="00846A08">
              <w:rPr>
                <w:highlight w:val="yellow"/>
              </w:rPr>
              <w:t xml:space="preserve">. </w:t>
            </w:r>
            <w:r w:rsidRPr="00846A08">
              <w:rPr>
                <w:b/>
                <w:highlight w:val="yellow"/>
              </w:rPr>
              <w:t>After each author name, enter ORCID (http://orcid.org) URL, when available</w:t>
            </w:r>
            <w:r w:rsidRPr="00846A08">
              <w:rPr>
                <w:highlight w:val="yellow"/>
              </w:rPr>
              <w:t>. Example: Josiah Carberry, Ph.D. http://orcid.org/0000-0002-1825-0097</w:t>
            </w:r>
          </w:p>
        </w:tc>
        <w:tc>
          <w:tcPr>
            <w:tcW w:w="3960" w:type="dxa"/>
            <w:gridSpan w:val="3"/>
            <w:tcBorders>
              <w:top w:val="single" w:sz="6" w:space="0" w:color="auto"/>
              <w:left w:val="single" w:sz="6" w:space="0" w:color="auto"/>
              <w:bottom w:val="single" w:sz="6" w:space="0" w:color="auto"/>
              <w:right w:val="single" w:sz="6" w:space="0" w:color="auto"/>
            </w:tcBorders>
          </w:tcPr>
          <w:p w14:paraId="763D2A1F" w14:textId="77777777" w:rsidR="002E142B" w:rsidRDefault="002E142B" w:rsidP="00400935">
            <w:pPr>
              <w:rPr>
                <w:sz w:val="20"/>
              </w:rPr>
            </w:pPr>
            <w:r>
              <w:rPr>
                <w:sz w:val="20"/>
              </w:rPr>
              <w:t>8. Performing Organization Report No.</w:t>
            </w:r>
          </w:p>
          <w:p w14:paraId="2385E585" w14:textId="52F25775" w:rsidR="002E142B" w:rsidRDefault="00855330" w:rsidP="00400935">
            <w:pPr>
              <w:pStyle w:val="ctrDOTfields"/>
            </w:pPr>
            <w:r w:rsidRPr="00F65A85">
              <w:rPr>
                <w:highlight w:val="yellow"/>
              </w:rPr>
              <w:t>x-</w:t>
            </w:r>
            <w:proofErr w:type="spellStart"/>
            <w:r w:rsidRPr="00F65A85">
              <w:rPr>
                <w:highlight w:val="yellow"/>
              </w:rPr>
              <w:t>xxxx</w:t>
            </w:r>
            <w:proofErr w:type="spellEnd"/>
            <w:r w:rsidRPr="00F65A85">
              <w:rPr>
                <w:highlight w:val="yellow"/>
              </w:rPr>
              <w:t>-x</w:t>
            </w:r>
            <w:r w:rsidR="00274607">
              <w:t xml:space="preserve">  </w:t>
            </w:r>
            <w:r w:rsidR="00274607" w:rsidRPr="00F654A6">
              <w:rPr>
                <w:shd w:val="clear" w:color="auto" w:fill="CCECFF"/>
              </w:rPr>
              <w:t>[Example: 0-6920-1</w:t>
            </w:r>
            <w:r w:rsidR="0006023E">
              <w:rPr>
                <w:shd w:val="clear" w:color="auto" w:fill="CCECFF"/>
              </w:rPr>
              <w:t>, or 5-6920-01-1</w:t>
            </w:r>
            <w:r w:rsidR="00274607" w:rsidRPr="00F654A6">
              <w:rPr>
                <w:shd w:val="clear" w:color="auto" w:fill="CCECFF"/>
              </w:rPr>
              <w:t>]</w:t>
            </w:r>
          </w:p>
        </w:tc>
      </w:tr>
      <w:tr w:rsidR="002E142B" w14:paraId="4C6EADF9" w14:textId="77777777" w:rsidTr="00400935">
        <w:trPr>
          <w:cantSplit/>
        </w:trPr>
        <w:tc>
          <w:tcPr>
            <w:tcW w:w="5580" w:type="dxa"/>
            <w:gridSpan w:val="4"/>
            <w:vMerge w:val="restart"/>
            <w:tcBorders>
              <w:top w:val="single" w:sz="6" w:space="0" w:color="auto"/>
              <w:left w:val="single" w:sz="6" w:space="0" w:color="auto"/>
              <w:bottom w:val="single" w:sz="6" w:space="0" w:color="auto"/>
              <w:right w:val="single" w:sz="6" w:space="0" w:color="auto"/>
            </w:tcBorders>
          </w:tcPr>
          <w:p w14:paraId="677F4305" w14:textId="77777777" w:rsidR="002E142B" w:rsidRDefault="002E142B" w:rsidP="00400935">
            <w:pPr>
              <w:rPr>
                <w:sz w:val="20"/>
              </w:rPr>
            </w:pPr>
            <w:r>
              <w:rPr>
                <w:sz w:val="20"/>
              </w:rPr>
              <w:t>9. Performing Organization Name and Address</w:t>
            </w:r>
          </w:p>
          <w:p w14:paraId="183AFD8C" w14:textId="77777777" w:rsidR="002E142B" w:rsidRDefault="002E142B" w:rsidP="00F033C8">
            <w:pPr>
              <w:pStyle w:val="ctrDOTfields"/>
            </w:pPr>
            <w:r>
              <w:t>Center for Transportation Research</w:t>
            </w:r>
            <w:r>
              <w:br/>
              <w:t>The University of Texas at Austin</w:t>
            </w:r>
            <w:r>
              <w:br/>
            </w:r>
            <w:r w:rsidR="00F033C8">
              <w:t xml:space="preserve">3925 W. </w:t>
            </w:r>
            <w:proofErr w:type="spellStart"/>
            <w:r w:rsidR="00F033C8">
              <w:t>Braker</w:t>
            </w:r>
            <w:proofErr w:type="spellEnd"/>
            <w:r w:rsidR="00F033C8">
              <w:t xml:space="preserve"> Lane, 4</w:t>
            </w:r>
            <w:r w:rsidR="00F033C8" w:rsidRPr="00F033C8">
              <w:rPr>
                <w:vertAlign w:val="superscript"/>
              </w:rPr>
              <w:t>th</w:t>
            </w:r>
            <w:r w:rsidR="00F033C8">
              <w:t xml:space="preserve"> Floor</w:t>
            </w:r>
            <w:r>
              <w:br/>
              <w:t>Austin, TX 787</w:t>
            </w:r>
            <w:r w:rsidR="00F033C8">
              <w:t>59</w:t>
            </w:r>
          </w:p>
        </w:tc>
        <w:tc>
          <w:tcPr>
            <w:tcW w:w="3960" w:type="dxa"/>
            <w:gridSpan w:val="3"/>
            <w:tcBorders>
              <w:top w:val="single" w:sz="6" w:space="0" w:color="auto"/>
              <w:left w:val="single" w:sz="6" w:space="0" w:color="auto"/>
              <w:bottom w:val="single" w:sz="6" w:space="0" w:color="auto"/>
              <w:right w:val="single" w:sz="6" w:space="0" w:color="auto"/>
            </w:tcBorders>
          </w:tcPr>
          <w:p w14:paraId="2A1D9876" w14:textId="77777777" w:rsidR="002E142B" w:rsidRDefault="002E142B" w:rsidP="00400935">
            <w:pPr>
              <w:rPr>
                <w:sz w:val="20"/>
              </w:rPr>
            </w:pPr>
            <w:r>
              <w:rPr>
                <w:sz w:val="20"/>
              </w:rPr>
              <w:t>10. Work Unit No. (TRAIS)</w:t>
            </w:r>
          </w:p>
        </w:tc>
      </w:tr>
      <w:tr w:rsidR="002E142B" w14:paraId="06562339" w14:textId="77777777" w:rsidTr="00400935">
        <w:trPr>
          <w:cantSplit/>
        </w:trPr>
        <w:tc>
          <w:tcPr>
            <w:tcW w:w="5580" w:type="dxa"/>
            <w:gridSpan w:val="4"/>
            <w:vMerge/>
            <w:tcBorders>
              <w:top w:val="single" w:sz="6" w:space="0" w:color="auto"/>
              <w:left w:val="single" w:sz="6" w:space="0" w:color="auto"/>
              <w:bottom w:val="single" w:sz="6" w:space="0" w:color="auto"/>
              <w:right w:val="single" w:sz="6" w:space="0" w:color="auto"/>
            </w:tcBorders>
          </w:tcPr>
          <w:p w14:paraId="4D1511C2" w14:textId="77777777" w:rsidR="002E142B" w:rsidRDefault="002E142B" w:rsidP="00400935">
            <w:pPr>
              <w:rPr>
                <w:sz w:val="20"/>
              </w:rPr>
            </w:pPr>
          </w:p>
        </w:tc>
        <w:tc>
          <w:tcPr>
            <w:tcW w:w="3960" w:type="dxa"/>
            <w:gridSpan w:val="3"/>
            <w:tcBorders>
              <w:top w:val="single" w:sz="6" w:space="0" w:color="auto"/>
              <w:left w:val="single" w:sz="6" w:space="0" w:color="auto"/>
              <w:bottom w:val="single" w:sz="6" w:space="0" w:color="auto"/>
              <w:right w:val="single" w:sz="6" w:space="0" w:color="auto"/>
            </w:tcBorders>
          </w:tcPr>
          <w:p w14:paraId="3C571352" w14:textId="77777777" w:rsidR="002E142B" w:rsidRDefault="002E142B" w:rsidP="00400935">
            <w:pPr>
              <w:rPr>
                <w:sz w:val="20"/>
              </w:rPr>
            </w:pPr>
            <w:r>
              <w:rPr>
                <w:sz w:val="20"/>
              </w:rPr>
              <w:t>11. Contract or Grant No.</w:t>
            </w:r>
          </w:p>
          <w:p w14:paraId="738D1471" w14:textId="77777777" w:rsidR="002E142B" w:rsidRDefault="00855330" w:rsidP="00400935">
            <w:pPr>
              <w:pStyle w:val="ctrDOTfields"/>
            </w:pPr>
            <w:r w:rsidRPr="00F65A85">
              <w:rPr>
                <w:highlight w:val="yellow"/>
              </w:rPr>
              <w:t>x-</w:t>
            </w:r>
            <w:proofErr w:type="spellStart"/>
            <w:r w:rsidRPr="00F65A85">
              <w:rPr>
                <w:highlight w:val="yellow"/>
              </w:rPr>
              <w:t>xxxx</w:t>
            </w:r>
            <w:proofErr w:type="spellEnd"/>
            <w:r w:rsidR="00274607">
              <w:t xml:space="preserve">  </w:t>
            </w:r>
            <w:r w:rsidR="00274607" w:rsidRPr="00F654A6">
              <w:rPr>
                <w:shd w:val="clear" w:color="auto" w:fill="CCECFF"/>
              </w:rPr>
              <w:t>[Example: 0-6920]</w:t>
            </w:r>
          </w:p>
        </w:tc>
      </w:tr>
      <w:tr w:rsidR="002E142B" w14:paraId="25B57B73" w14:textId="77777777" w:rsidTr="00400935">
        <w:trPr>
          <w:cantSplit/>
        </w:trPr>
        <w:tc>
          <w:tcPr>
            <w:tcW w:w="5580" w:type="dxa"/>
            <w:gridSpan w:val="4"/>
            <w:vMerge w:val="restart"/>
            <w:tcBorders>
              <w:top w:val="single" w:sz="6" w:space="0" w:color="auto"/>
              <w:left w:val="single" w:sz="6" w:space="0" w:color="auto"/>
              <w:bottom w:val="single" w:sz="6" w:space="0" w:color="auto"/>
              <w:right w:val="single" w:sz="6" w:space="0" w:color="auto"/>
            </w:tcBorders>
          </w:tcPr>
          <w:p w14:paraId="3191F209" w14:textId="77777777" w:rsidR="002E142B" w:rsidRDefault="002E142B" w:rsidP="00400935">
            <w:pPr>
              <w:rPr>
                <w:sz w:val="20"/>
              </w:rPr>
            </w:pPr>
            <w:r>
              <w:rPr>
                <w:sz w:val="20"/>
              </w:rPr>
              <w:t>12. Sponsoring Agency Name and Address</w:t>
            </w:r>
          </w:p>
          <w:p w14:paraId="46FF232D" w14:textId="4185DB85" w:rsidR="002E142B" w:rsidRDefault="002E142B" w:rsidP="00DE5805">
            <w:pPr>
              <w:pStyle w:val="ctrDOTfields"/>
            </w:pPr>
            <w:r>
              <w:t>Texas Department of Transportation</w:t>
            </w:r>
            <w:r>
              <w:br/>
              <w:t xml:space="preserve">Research and Technology Implementation </w:t>
            </w:r>
            <w:r w:rsidR="00DE5805">
              <w:t>Division</w:t>
            </w:r>
            <w:r>
              <w:br/>
            </w:r>
            <w:r w:rsidR="00586D5C">
              <w:t>125 E. 11</w:t>
            </w:r>
            <w:r w:rsidR="00586D5C" w:rsidRPr="003C0F6A">
              <w:rPr>
                <w:vertAlign w:val="superscript"/>
              </w:rPr>
              <w:t>th</w:t>
            </w:r>
            <w:r w:rsidR="00586D5C">
              <w:t xml:space="preserve"> Street</w:t>
            </w:r>
            <w:r w:rsidR="00586D5C" w:rsidRPr="00EC16FA">
              <w:br/>
              <w:t>Austin, TX 787</w:t>
            </w:r>
            <w:r w:rsidR="00586D5C">
              <w:t>01</w:t>
            </w:r>
          </w:p>
        </w:tc>
        <w:tc>
          <w:tcPr>
            <w:tcW w:w="3960" w:type="dxa"/>
            <w:gridSpan w:val="3"/>
            <w:tcBorders>
              <w:top w:val="single" w:sz="6" w:space="0" w:color="auto"/>
              <w:left w:val="single" w:sz="6" w:space="0" w:color="auto"/>
              <w:bottom w:val="single" w:sz="6" w:space="0" w:color="auto"/>
              <w:right w:val="single" w:sz="6" w:space="0" w:color="auto"/>
            </w:tcBorders>
          </w:tcPr>
          <w:p w14:paraId="44F5625E" w14:textId="77777777" w:rsidR="002E142B" w:rsidRDefault="002E142B" w:rsidP="00400935">
            <w:pPr>
              <w:rPr>
                <w:sz w:val="20"/>
              </w:rPr>
            </w:pPr>
            <w:r>
              <w:rPr>
                <w:sz w:val="20"/>
              </w:rPr>
              <w:t>13. Type of Report and Period Covered</w:t>
            </w:r>
          </w:p>
          <w:p w14:paraId="14CB9501" w14:textId="77777777" w:rsidR="002E142B" w:rsidRDefault="002E142B" w:rsidP="00400935">
            <w:pPr>
              <w:pStyle w:val="ctrDOTfields"/>
              <w:spacing w:after="0"/>
            </w:pPr>
            <w:r>
              <w:t xml:space="preserve">Technical Report </w:t>
            </w:r>
          </w:p>
          <w:p w14:paraId="61200D92" w14:textId="77777777" w:rsidR="002E142B" w:rsidRDefault="00861B88" w:rsidP="00E6605B">
            <w:pPr>
              <w:pStyle w:val="ctrDOTfields"/>
              <w:spacing w:before="0"/>
            </w:pPr>
            <w:r>
              <w:rPr>
                <w:highlight w:val="yellow"/>
              </w:rPr>
              <w:t>Month</w:t>
            </w:r>
            <w:r w:rsidRPr="00F65A85">
              <w:rPr>
                <w:highlight w:val="yellow"/>
              </w:rPr>
              <w:t xml:space="preserve"> </w:t>
            </w:r>
            <w:r w:rsidRPr="00861B88">
              <w:rPr>
                <w:highlight w:val="yellow"/>
              </w:rPr>
              <w:t>Year</w:t>
            </w:r>
            <w:r w:rsidRPr="00F65A85">
              <w:rPr>
                <w:highlight w:val="yellow"/>
              </w:rPr>
              <w:t xml:space="preserve"> </w:t>
            </w:r>
            <w:r w:rsidR="002E142B" w:rsidRPr="00F65A85">
              <w:rPr>
                <w:highlight w:val="yellow"/>
              </w:rPr>
              <w:t>–</w:t>
            </w:r>
            <w:r>
              <w:rPr>
                <w:highlight w:val="yellow"/>
              </w:rPr>
              <w:t xml:space="preserve"> Month</w:t>
            </w:r>
            <w:r w:rsidRPr="00F65A85">
              <w:rPr>
                <w:highlight w:val="yellow"/>
              </w:rPr>
              <w:t xml:space="preserve"> </w:t>
            </w:r>
            <w:r w:rsidRPr="00861B88">
              <w:rPr>
                <w:highlight w:val="yellow"/>
              </w:rPr>
              <w:t>Year</w:t>
            </w:r>
            <w:r w:rsidR="00EB077C">
              <w:t xml:space="preserve"> </w:t>
            </w:r>
            <w:r w:rsidR="00274607">
              <w:t xml:space="preserve"> </w:t>
            </w:r>
            <w:r w:rsidR="003C4273" w:rsidRPr="00F654A6">
              <w:rPr>
                <w:shd w:val="clear" w:color="auto" w:fill="CCECFF"/>
              </w:rPr>
              <w:t>[T</w:t>
            </w:r>
            <w:r w:rsidR="00274607" w:rsidRPr="00F654A6">
              <w:rPr>
                <w:shd w:val="clear" w:color="auto" w:fill="CCECFF"/>
              </w:rPr>
              <w:t>he period (dates) when research was conducted; e.g., September 2014–August 2015]</w:t>
            </w:r>
          </w:p>
        </w:tc>
      </w:tr>
      <w:tr w:rsidR="002E142B" w14:paraId="30CEEB7A" w14:textId="77777777" w:rsidTr="00400935">
        <w:trPr>
          <w:cantSplit/>
        </w:trPr>
        <w:tc>
          <w:tcPr>
            <w:tcW w:w="5580" w:type="dxa"/>
            <w:gridSpan w:val="4"/>
            <w:vMerge/>
            <w:tcBorders>
              <w:top w:val="single" w:sz="6" w:space="0" w:color="auto"/>
              <w:left w:val="single" w:sz="6" w:space="0" w:color="auto"/>
              <w:bottom w:val="single" w:sz="6" w:space="0" w:color="auto"/>
              <w:right w:val="single" w:sz="6" w:space="0" w:color="auto"/>
            </w:tcBorders>
          </w:tcPr>
          <w:p w14:paraId="3E4DA359" w14:textId="77777777" w:rsidR="002E142B" w:rsidRDefault="002E142B" w:rsidP="00400935">
            <w:pPr>
              <w:rPr>
                <w:sz w:val="20"/>
              </w:rPr>
            </w:pPr>
          </w:p>
        </w:tc>
        <w:tc>
          <w:tcPr>
            <w:tcW w:w="3960" w:type="dxa"/>
            <w:gridSpan w:val="3"/>
            <w:tcBorders>
              <w:top w:val="single" w:sz="6" w:space="0" w:color="auto"/>
              <w:left w:val="single" w:sz="6" w:space="0" w:color="auto"/>
              <w:bottom w:val="single" w:sz="6" w:space="0" w:color="auto"/>
              <w:right w:val="single" w:sz="6" w:space="0" w:color="auto"/>
            </w:tcBorders>
          </w:tcPr>
          <w:p w14:paraId="43806C7E" w14:textId="77777777" w:rsidR="002E142B" w:rsidRDefault="002E142B" w:rsidP="00400935">
            <w:pPr>
              <w:rPr>
                <w:sz w:val="20"/>
              </w:rPr>
            </w:pPr>
            <w:r>
              <w:rPr>
                <w:sz w:val="20"/>
              </w:rPr>
              <w:t>14. Sponsoring Agency Code</w:t>
            </w:r>
          </w:p>
        </w:tc>
      </w:tr>
      <w:tr w:rsidR="002E142B" w14:paraId="57C6F8D1" w14:textId="77777777" w:rsidTr="00400935">
        <w:trPr>
          <w:cantSplit/>
        </w:trPr>
        <w:tc>
          <w:tcPr>
            <w:tcW w:w="9540" w:type="dxa"/>
            <w:gridSpan w:val="7"/>
            <w:tcBorders>
              <w:top w:val="single" w:sz="6" w:space="0" w:color="auto"/>
              <w:left w:val="single" w:sz="6" w:space="0" w:color="auto"/>
              <w:bottom w:val="single" w:sz="6" w:space="0" w:color="auto"/>
              <w:right w:val="single" w:sz="6" w:space="0" w:color="auto"/>
            </w:tcBorders>
          </w:tcPr>
          <w:p w14:paraId="0D2C68A9" w14:textId="77777777" w:rsidR="002E142B" w:rsidRDefault="002E142B" w:rsidP="00400935">
            <w:pPr>
              <w:rPr>
                <w:sz w:val="20"/>
              </w:rPr>
            </w:pPr>
            <w:r>
              <w:rPr>
                <w:sz w:val="20"/>
              </w:rPr>
              <w:t>15. Supplementary Notes</w:t>
            </w:r>
          </w:p>
          <w:p w14:paraId="7BB7DDDA" w14:textId="2034FAC3" w:rsidR="002E142B" w:rsidRPr="00526AC5" w:rsidRDefault="002E142B" w:rsidP="00400935">
            <w:pPr>
              <w:ind w:left="280"/>
              <w:rPr>
                <w:sz w:val="20"/>
              </w:rPr>
            </w:pPr>
            <w:r w:rsidRPr="00526AC5">
              <w:rPr>
                <w:sz w:val="20"/>
              </w:rPr>
              <w:t>Project performed in cooperation with the Texas D</w:t>
            </w:r>
            <w:r>
              <w:rPr>
                <w:sz w:val="20"/>
              </w:rPr>
              <w:t>epartment of Transportation</w:t>
            </w:r>
            <w:r w:rsidR="005E56D5">
              <w:rPr>
                <w:sz w:val="20"/>
              </w:rPr>
              <w:t xml:space="preserve"> and the Federal Highway Administration</w:t>
            </w:r>
            <w:r>
              <w:rPr>
                <w:sz w:val="20"/>
              </w:rPr>
              <w:t>.</w:t>
            </w:r>
          </w:p>
        </w:tc>
      </w:tr>
      <w:tr w:rsidR="002E142B" w14:paraId="53350156" w14:textId="77777777" w:rsidTr="00400935">
        <w:trPr>
          <w:cantSplit/>
        </w:trPr>
        <w:tc>
          <w:tcPr>
            <w:tcW w:w="9540" w:type="dxa"/>
            <w:gridSpan w:val="7"/>
            <w:tcBorders>
              <w:top w:val="single" w:sz="6" w:space="0" w:color="auto"/>
              <w:left w:val="single" w:sz="6" w:space="0" w:color="auto"/>
              <w:bottom w:val="single" w:sz="6" w:space="0" w:color="auto"/>
              <w:right w:val="single" w:sz="6" w:space="0" w:color="auto"/>
            </w:tcBorders>
          </w:tcPr>
          <w:p w14:paraId="07445740" w14:textId="77777777" w:rsidR="002E142B" w:rsidRDefault="002E142B" w:rsidP="00400935">
            <w:pPr>
              <w:rPr>
                <w:sz w:val="20"/>
              </w:rPr>
            </w:pPr>
            <w:r>
              <w:rPr>
                <w:sz w:val="20"/>
              </w:rPr>
              <w:t>16. Abstract</w:t>
            </w:r>
          </w:p>
          <w:p w14:paraId="63D3E640" w14:textId="77777777" w:rsidR="002E142B" w:rsidRDefault="00851F3E" w:rsidP="00494959">
            <w:pPr>
              <w:pStyle w:val="ctrDOTfields"/>
              <w:ind w:right="190"/>
            </w:pPr>
            <w:r w:rsidRPr="006F7293">
              <w:rPr>
                <w:highlight w:val="yellow"/>
              </w:rPr>
              <w:t xml:space="preserve">Enter a brief factual summary of the most significant information, including the purpose, methods, results, and conclusions of the work. When appropriate, the abstract should include advice on how the results of the research can be used. </w:t>
            </w:r>
            <w:r w:rsidRPr="006F7293">
              <w:rPr>
                <w:b/>
                <w:highlight w:val="yellow"/>
              </w:rPr>
              <w:t>For guidance, please see ANSI/NISO Z39.14-1997 (R2015) Guidelines for Abstracts (</w:t>
            </w:r>
            <w:hyperlink r:id="rId8" w:history="1">
              <w:r w:rsidRPr="006F7293">
                <w:rPr>
                  <w:rStyle w:val="Hyperlink"/>
                  <w:b/>
                  <w:highlight w:val="yellow"/>
                </w:rPr>
                <w:t>http://www.niso.org/apps/group_public/project/details.php?project_id=124</w:t>
              </w:r>
            </w:hyperlink>
            <w:r w:rsidRPr="006F7293">
              <w:rPr>
                <w:b/>
                <w:highlight w:val="yellow"/>
              </w:rPr>
              <w:t>)</w:t>
            </w:r>
            <w:r w:rsidRPr="006F7293">
              <w:rPr>
                <w:highlight w:val="yellow"/>
              </w:rPr>
              <w:t>.</w:t>
            </w:r>
          </w:p>
        </w:tc>
      </w:tr>
      <w:tr w:rsidR="002E142B" w14:paraId="0564983C" w14:textId="77777777" w:rsidTr="00400935">
        <w:trPr>
          <w:cantSplit/>
        </w:trPr>
        <w:tc>
          <w:tcPr>
            <w:tcW w:w="4770" w:type="dxa"/>
            <w:gridSpan w:val="3"/>
            <w:tcBorders>
              <w:top w:val="single" w:sz="6" w:space="0" w:color="auto"/>
              <w:left w:val="single" w:sz="6" w:space="0" w:color="auto"/>
              <w:bottom w:val="single" w:sz="6" w:space="0" w:color="auto"/>
              <w:right w:val="single" w:sz="6" w:space="0" w:color="auto"/>
            </w:tcBorders>
          </w:tcPr>
          <w:p w14:paraId="33812326" w14:textId="77777777" w:rsidR="002E142B" w:rsidRDefault="002E142B" w:rsidP="00400935">
            <w:pPr>
              <w:rPr>
                <w:sz w:val="20"/>
              </w:rPr>
            </w:pPr>
            <w:r>
              <w:rPr>
                <w:sz w:val="20"/>
              </w:rPr>
              <w:t>17. Key Words</w:t>
            </w:r>
          </w:p>
          <w:p w14:paraId="7C2E39A6" w14:textId="77777777" w:rsidR="002E142B" w:rsidRDefault="00537B83" w:rsidP="00537B83">
            <w:pPr>
              <w:pStyle w:val="ctrDOTfields"/>
            </w:pPr>
            <w:r w:rsidRPr="00537B83">
              <w:rPr>
                <w:highlight w:val="yellow"/>
              </w:rPr>
              <w:t xml:space="preserve">Enter words, terms, or phrases that identify important topics in the report. </w:t>
            </w:r>
            <w:r w:rsidRPr="00537B83">
              <w:rPr>
                <w:b/>
                <w:highlight w:val="yellow"/>
              </w:rPr>
              <w:t>When possible,</w:t>
            </w:r>
            <w:r>
              <w:rPr>
                <w:b/>
                <w:highlight w:val="yellow"/>
              </w:rPr>
              <w:t xml:space="preserve"> select</w:t>
            </w:r>
            <w:r w:rsidRPr="00537B83">
              <w:rPr>
                <w:b/>
                <w:highlight w:val="yellow"/>
              </w:rPr>
              <w:t xml:space="preserve"> terms from the Transpo</w:t>
            </w:r>
            <w:r>
              <w:rPr>
                <w:b/>
                <w:highlight w:val="yellow"/>
              </w:rPr>
              <w:t>rtation Research Thesaurus</w:t>
            </w:r>
            <w:r w:rsidRPr="00537B83">
              <w:rPr>
                <w:b/>
                <w:highlight w:val="yellow"/>
              </w:rPr>
              <w:t xml:space="preserve"> (</w:t>
            </w:r>
            <w:hyperlink r:id="rId9" w:history="1">
              <w:r w:rsidRPr="007C68BE">
                <w:rPr>
                  <w:rStyle w:val="Hyperlink"/>
                  <w:b/>
                  <w:highlight w:val="yellow"/>
                </w:rPr>
                <w:t>http://trt.trb.org</w:t>
              </w:r>
            </w:hyperlink>
            <w:r w:rsidRPr="00537B83">
              <w:rPr>
                <w:b/>
                <w:highlight w:val="yellow"/>
              </w:rPr>
              <w:t>)</w:t>
            </w:r>
            <w:r>
              <w:rPr>
                <w:b/>
                <w:highlight w:val="yellow"/>
              </w:rPr>
              <w:t xml:space="preserve">. </w:t>
            </w:r>
            <w:r w:rsidRPr="00537B83">
              <w:rPr>
                <w:highlight w:val="yellow"/>
              </w:rPr>
              <w:t>Feel free to include terms not found in the TRT as well, though</w:t>
            </w:r>
            <w:r w:rsidRPr="00537B83">
              <w:rPr>
                <w:b/>
                <w:highlight w:val="yellow"/>
              </w:rPr>
              <w:t>.</w:t>
            </w:r>
          </w:p>
        </w:tc>
        <w:tc>
          <w:tcPr>
            <w:tcW w:w="4770" w:type="dxa"/>
            <w:gridSpan w:val="4"/>
            <w:tcBorders>
              <w:top w:val="single" w:sz="6" w:space="0" w:color="auto"/>
              <w:left w:val="single" w:sz="6" w:space="0" w:color="auto"/>
              <w:bottom w:val="single" w:sz="6" w:space="0" w:color="auto"/>
              <w:right w:val="single" w:sz="6" w:space="0" w:color="auto"/>
            </w:tcBorders>
          </w:tcPr>
          <w:p w14:paraId="14669523" w14:textId="77777777" w:rsidR="002E142B" w:rsidRDefault="002E142B" w:rsidP="00400935">
            <w:pPr>
              <w:rPr>
                <w:sz w:val="20"/>
              </w:rPr>
            </w:pPr>
            <w:r>
              <w:rPr>
                <w:sz w:val="20"/>
              </w:rPr>
              <w:t>18. Distribution Statement</w:t>
            </w:r>
          </w:p>
          <w:p w14:paraId="3E740EB2" w14:textId="0090F8DC" w:rsidR="002E142B" w:rsidRDefault="002E142B" w:rsidP="00400935">
            <w:pPr>
              <w:pStyle w:val="ctrDOTfields"/>
            </w:pPr>
            <w:r w:rsidRPr="00D44A9F">
              <w:t xml:space="preserve">No restrictions. This document is available to the public through the National Technical Information Service, </w:t>
            </w:r>
            <w:r w:rsidR="00586D5C">
              <w:t>Alexandria</w:t>
            </w:r>
            <w:r w:rsidRPr="00D44A9F">
              <w:t>, Virginia 22</w:t>
            </w:r>
            <w:r w:rsidR="00586D5C">
              <w:t>312</w:t>
            </w:r>
            <w:r>
              <w:t>; www.ntis.gov.</w:t>
            </w:r>
          </w:p>
        </w:tc>
      </w:tr>
      <w:tr w:rsidR="002E142B" w14:paraId="3FCE48F8" w14:textId="77777777" w:rsidTr="00400935">
        <w:tc>
          <w:tcPr>
            <w:tcW w:w="2700" w:type="dxa"/>
            <w:tcBorders>
              <w:top w:val="single" w:sz="6" w:space="0" w:color="auto"/>
              <w:left w:val="single" w:sz="6" w:space="0" w:color="auto"/>
              <w:bottom w:val="single" w:sz="6" w:space="0" w:color="auto"/>
              <w:right w:val="single" w:sz="6" w:space="0" w:color="auto"/>
            </w:tcBorders>
          </w:tcPr>
          <w:p w14:paraId="7F30F9E7" w14:textId="77777777" w:rsidR="002E142B" w:rsidRDefault="002E142B" w:rsidP="00400935">
            <w:pPr>
              <w:rPr>
                <w:sz w:val="20"/>
              </w:rPr>
            </w:pPr>
            <w:r>
              <w:rPr>
                <w:sz w:val="20"/>
              </w:rPr>
              <w:t>19. Security Classif. (of report)</w:t>
            </w:r>
          </w:p>
          <w:p w14:paraId="14F01765" w14:textId="77777777" w:rsidR="002E142B" w:rsidRDefault="002E142B" w:rsidP="00400935">
            <w:pPr>
              <w:jc w:val="center"/>
              <w:rPr>
                <w:sz w:val="20"/>
              </w:rPr>
            </w:pPr>
            <w:r>
              <w:rPr>
                <w:sz w:val="20"/>
              </w:rPr>
              <w:t>Unclassified</w:t>
            </w:r>
          </w:p>
        </w:tc>
        <w:tc>
          <w:tcPr>
            <w:tcW w:w="2970" w:type="dxa"/>
            <w:gridSpan w:val="4"/>
            <w:tcBorders>
              <w:top w:val="single" w:sz="6" w:space="0" w:color="auto"/>
              <w:left w:val="single" w:sz="6" w:space="0" w:color="auto"/>
              <w:bottom w:val="single" w:sz="6" w:space="0" w:color="auto"/>
              <w:right w:val="single" w:sz="6" w:space="0" w:color="auto"/>
            </w:tcBorders>
          </w:tcPr>
          <w:p w14:paraId="59BE3690" w14:textId="77777777" w:rsidR="002E142B" w:rsidRDefault="002E142B" w:rsidP="00400935">
            <w:pPr>
              <w:rPr>
                <w:sz w:val="20"/>
              </w:rPr>
            </w:pPr>
            <w:r>
              <w:rPr>
                <w:sz w:val="20"/>
              </w:rPr>
              <w:t>20. Security Classif. (of this page)</w:t>
            </w:r>
          </w:p>
          <w:p w14:paraId="714006FB" w14:textId="77777777" w:rsidR="002E142B" w:rsidRDefault="002E142B" w:rsidP="00400935">
            <w:pPr>
              <w:jc w:val="center"/>
              <w:rPr>
                <w:sz w:val="20"/>
              </w:rPr>
            </w:pPr>
            <w:r>
              <w:rPr>
                <w:sz w:val="20"/>
              </w:rPr>
              <w:t>Unclassified</w:t>
            </w:r>
          </w:p>
        </w:tc>
        <w:tc>
          <w:tcPr>
            <w:tcW w:w="2880" w:type="dxa"/>
            <w:tcBorders>
              <w:top w:val="single" w:sz="6" w:space="0" w:color="auto"/>
              <w:left w:val="single" w:sz="6" w:space="0" w:color="auto"/>
              <w:bottom w:val="single" w:sz="6" w:space="0" w:color="auto"/>
              <w:right w:val="single" w:sz="6" w:space="0" w:color="auto"/>
            </w:tcBorders>
          </w:tcPr>
          <w:p w14:paraId="4058AEC3" w14:textId="77777777" w:rsidR="002E142B" w:rsidRDefault="002E142B" w:rsidP="00400935">
            <w:pPr>
              <w:rPr>
                <w:sz w:val="20"/>
              </w:rPr>
            </w:pPr>
            <w:r>
              <w:rPr>
                <w:sz w:val="20"/>
              </w:rPr>
              <w:t>21. No. of pages</w:t>
            </w:r>
          </w:p>
          <w:p w14:paraId="2535581E" w14:textId="2734F149" w:rsidR="002E142B" w:rsidRDefault="00BE43AD" w:rsidP="00400935">
            <w:pPr>
              <w:jc w:val="center"/>
              <w:rPr>
                <w:sz w:val="20"/>
              </w:rPr>
            </w:pPr>
            <w:r w:rsidRPr="00F77CB7">
              <w:rPr>
                <w:sz w:val="20"/>
              </w:rPr>
              <w:t>TBD</w:t>
            </w:r>
            <w:r w:rsidR="0019576F">
              <w:rPr>
                <w:sz w:val="20"/>
              </w:rPr>
              <w:t xml:space="preserve"> [Total count excl. cover]</w:t>
            </w:r>
          </w:p>
        </w:tc>
        <w:tc>
          <w:tcPr>
            <w:tcW w:w="990" w:type="dxa"/>
            <w:tcBorders>
              <w:top w:val="single" w:sz="6" w:space="0" w:color="auto"/>
              <w:left w:val="single" w:sz="6" w:space="0" w:color="auto"/>
              <w:bottom w:val="single" w:sz="6" w:space="0" w:color="auto"/>
              <w:right w:val="single" w:sz="6" w:space="0" w:color="auto"/>
            </w:tcBorders>
          </w:tcPr>
          <w:p w14:paraId="0A82323F" w14:textId="77777777" w:rsidR="002E142B" w:rsidRDefault="002E142B" w:rsidP="00400935">
            <w:pPr>
              <w:rPr>
                <w:sz w:val="20"/>
              </w:rPr>
            </w:pPr>
            <w:r>
              <w:rPr>
                <w:sz w:val="20"/>
              </w:rPr>
              <w:t>22. Price</w:t>
            </w:r>
          </w:p>
        </w:tc>
      </w:tr>
    </w:tbl>
    <w:p w14:paraId="67D220C4" w14:textId="77777777" w:rsidR="002E142B" w:rsidRDefault="002E142B" w:rsidP="002E142B">
      <w:pPr>
        <w:rPr>
          <w:sz w:val="20"/>
        </w:rPr>
      </w:pPr>
      <w:r>
        <w:rPr>
          <w:sz w:val="20"/>
        </w:rPr>
        <w:t>Form DOT F 1700.7 (8-72) Reproduction of completed page authorized</w:t>
      </w:r>
    </w:p>
    <w:p w14:paraId="033FF4C5" w14:textId="77777777" w:rsidR="00FD1CD1" w:rsidRDefault="00FD1CD1" w:rsidP="00FD1CD1">
      <w:pPr>
        <w:rPr>
          <w:highlight w:val="yellow"/>
        </w:rPr>
      </w:pPr>
    </w:p>
    <w:p w14:paraId="479DDCD1" w14:textId="0148DE7C" w:rsidR="00FD1CD1" w:rsidRPr="00974AF3" w:rsidRDefault="00FD1CD1" w:rsidP="00974AF3">
      <w:pPr>
        <w:pBdr>
          <w:top w:val="single" w:sz="4" w:space="4" w:color="00B0F0"/>
          <w:left w:val="single" w:sz="4" w:space="4" w:color="00B0F0"/>
          <w:bottom w:val="single" w:sz="4" w:space="4" w:color="00B0F0"/>
          <w:right w:val="single" w:sz="4" w:space="4" w:color="00B0F0"/>
        </w:pBdr>
        <w:spacing w:line="276" w:lineRule="auto"/>
        <w:rPr>
          <w:sz w:val="26"/>
          <w:szCs w:val="26"/>
        </w:rPr>
      </w:pPr>
      <w:r w:rsidRPr="00974AF3">
        <w:rPr>
          <w:sz w:val="26"/>
          <w:szCs w:val="26"/>
          <w:shd w:val="clear" w:color="auto" w:fill="CCECFF"/>
        </w:rPr>
        <w:t xml:space="preserve">Look for </w:t>
      </w:r>
      <w:r w:rsidR="007C6563" w:rsidRPr="00974AF3">
        <w:rPr>
          <w:sz w:val="26"/>
          <w:szCs w:val="26"/>
          <w:shd w:val="clear" w:color="auto" w:fill="CCECFF"/>
        </w:rPr>
        <w:t>blue-</w:t>
      </w:r>
      <w:r w:rsidRPr="00974AF3">
        <w:rPr>
          <w:sz w:val="26"/>
          <w:szCs w:val="26"/>
          <w:shd w:val="clear" w:color="auto" w:fill="CCECFF"/>
        </w:rPr>
        <w:t xml:space="preserve">highlighted text throughout this document </w:t>
      </w:r>
      <w:r w:rsidR="00977D65">
        <w:rPr>
          <w:sz w:val="26"/>
          <w:szCs w:val="26"/>
          <w:shd w:val="clear" w:color="auto" w:fill="CCECFF"/>
        </w:rPr>
        <w:t>for instructions</w:t>
      </w:r>
      <w:r w:rsidRPr="00974AF3">
        <w:rPr>
          <w:sz w:val="26"/>
          <w:szCs w:val="26"/>
        </w:rPr>
        <w:t xml:space="preserve">. </w:t>
      </w:r>
      <w:r w:rsidR="00274607" w:rsidRPr="00974AF3">
        <w:rPr>
          <w:sz w:val="26"/>
          <w:szCs w:val="26"/>
        </w:rPr>
        <w:t>Once you’ve filled in everything (</w:t>
      </w:r>
      <w:r w:rsidR="00274607" w:rsidRPr="00974AF3">
        <w:rPr>
          <w:sz w:val="26"/>
          <w:szCs w:val="26"/>
          <w:highlight w:val="yellow"/>
        </w:rPr>
        <w:t>especially the yellow-highlighted info</w:t>
      </w:r>
      <w:r w:rsidR="00274607" w:rsidRPr="00974AF3">
        <w:rPr>
          <w:sz w:val="26"/>
          <w:szCs w:val="26"/>
        </w:rPr>
        <w:t xml:space="preserve">), you can delete any blue-highlighted text. </w:t>
      </w:r>
      <w:r w:rsidR="00861B88" w:rsidRPr="00974AF3">
        <w:rPr>
          <w:sz w:val="26"/>
          <w:szCs w:val="26"/>
        </w:rPr>
        <w:t xml:space="preserve">We’ve used </w:t>
      </w:r>
      <w:r w:rsidR="00861B88" w:rsidRPr="00974AF3">
        <w:rPr>
          <w:i/>
          <w:iCs/>
          <w:sz w:val="26"/>
          <w:szCs w:val="26"/>
        </w:rPr>
        <w:t>Lorem Ipsum</w:t>
      </w:r>
      <w:r w:rsidR="00861B88" w:rsidRPr="00974AF3">
        <w:rPr>
          <w:sz w:val="26"/>
          <w:szCs w:val="26"/>
        </w:rPr>
        <w:t xml:space="preserve"> text as placeholders.</w:t>
      </w:r>
    </w:p>
    <w:p w14:paraId="0E2D2110" w14:textId="77777777" w:rsidR="00273308" w:rsidRDefault="00F14E7B" w:rsidP="00273308">
      <w:bookmarkStart w:id="0" w:name="_Hlk104373083"/>
      <w:r>
        <w:rPr>
          <w:noProof/>
        </w:rPr>
        <w:lastRenderedPageBreak/>
        <w:drawing>
          <wp:inline distT="0" distB="0" distL="0" distR="0" wp14:anchorId="6585F8A4" wp14:editId="6E76FB86">
            <wp:extent cx="5943600" cy="1168400"/>
            <wp:effectExtent l="0" t="0" r="0" b="0"/>
            <wp:docPr id="25" name="Picture 25" descr="The university of Texas at Austin Center for Transportation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5B1D5-FC04-48A6-A9C8-CA48F9DB4A75" descr="cid:80CFAEF7-880B-4435-A58B-1EB407A0ABE3@gateway.2wire.net"/>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943600" cy="1168400"/>
                    </a:xfrm>
                    <a:prstGeom prst="rect">
                      <a:avLst/>
                    </a:prstGeom>
                    <a:noFill/>
                    <a:ln>
                      <a:noFill/>
                    </a:ln>
                  </pic:spPr>
                </pic:pic>
              </a:graphicData>
            </a:graphic>
          </wp:inline>
        </w:drawing>
      </w:r>
    </w:p>
    <w:p w14:paraId="745A12D7" w14:textId="77777777" w:rsidR="00273308" w:rsidRDefault="00273308" w:rsidP="00273308"/>
    <w:p w14:paraId="3E91AC81" w14:textId="77777777" w:rsidR="00273308" w:rsidRDefault="00273308" w:rsidP="00273308">
      <w:pPr>
        <w:ind w:left="720"/>
      </w:pPr>
    </w:p>
    <w:p w14:paraId="7593A800" w14:textId="77777777" w:rsidR="00273308" w:rsidRDefault="00273308" w:rsidP="00273308">
      <w:pPr>
        <w:ind w:left="720"/>
      </w:pPr>
    </w:p>
    <w:p w14:paraId="3CA111B8" w14:textId="77777777" w:rsidR="00FA6D11" w:rsidRPr="004C7D59" w:rsidRDefault="00FA6D11" w:rsidP="004C7D59">
      <w:pPr>
        <w:shd w:val="clear" w:color="auto" w:fill="CCECFF"/>
        <w:ind w:left="720"/>
      </w:pPr>
      <w:r w:rsidRPr="004C7D59">
        <w:t>[Report title must be different from the project title, even if by only one word.]</w:t>
      </w:r>
    </w:p>
    <w:p w14:paraId="0A31944B" w14:textId="77777777" w:rsidR="00273308" w:rsidRDefault="00017AD0" w:rsidP="00273308">
      <w:pPr>
        <w:ind w:left="720"/>
        <w:rPr>
          <w:b/>
          <w:sz w:val="36"/>
        </w:rPr>
      </w:pPr>
      <w:r>
        <w:rPr>
          <w:b/>
          <w:sz w:val="36"/>
          <w:highlight w:val="yellow"/>
        </w:rPr>
        <w:t>Report T</w:t>
      </w:r>
      <w:r w:rsidR="00855330" w:rsidRPr="00DB37B9">
        <w:rPr>
          <w:b/>
          <w:sz w:val="36"/>
          <w:highlight w:val="yellow"/>
        </w:rPr>
        <w:t>itle</w:t>
      </w:r>
    </w:p>
    <w:p w14:paraId="2B12A98F" w14:textId="77777777" w:rsidR="00273308" w:rsidRDefault="00273308" w:rsidP="00273308">
      <w:pPr>
        <w:ind w:left="720"/>
      </w:pPr>
    </w:p>
    <w:p w14:paraId="05FFA227" w14:textId="77777777" w:rsidR="00273308" w:rsidRDefault="00273308" w:rsidP="00273308">
      <w:pPr>
        <w:ind w:left="720"/>
      </w:pPr>
    </w:p>
    <w:p w14:paraId="3AFC656B" w14:textId="77777777" w:rsidR="00273308" w:rsidRDefault="00861B88" w:rsidP="004C7D59">
      <w:pPr>
        <w:shd w:val="clear" w:color="auto" w:fill="CCECFF"/>
        <w:ind w:left="720"/>
      </w:pPr>
      <w:r w:rsidRPr="004C7D59">
        <w:t>[List all authors here]</w:t>
      </w:r>
    </w:p>
    <w:p w14:paraId="7FCB9CFF" w14:textId="77777777" w:rsidR="00855330" w:rsidRPr="00DB37B9" w:rsidRDefault="00855330" w:rsidP="00273308">
      <w:pPr>
        <w:ind w:left="720"/>
        <w:rPr>
          <w:highlight w:val="yellow"/>
        </w:rPr>
      </w:pPr>
      <w:r w:rsidRPr="00DB37B9">
        <w:rPr>
          <w:highlight w:val="yellow"/>
        </w:rPr>
        <w:t>Author</w:t>
      </w:r>
      <w:r w:rsidR="00861B88">
        <w:rPr>
          <w:highlight w:val="yellow"/>
        </w:rPr>
        <w:t xml:space="preserve">   </w:t>
      </w:r>
    </w:p>
    <w:p w14:paraId="4152EEC1" w14:textId="77777777" w:rsidR="00855330" w:rsidRPr="00DB37B9" w:rsidRDefault="00855330" w:rsidP="00855330">
      <w:pPr>
        <w:ind w:left="720"/>
        <w:rPr>
          <w:highlight w:val="yellow"/>
        </w:rPr>
      </w:pPr>
      <w:r w:rsidRPr="00DB37B9">
        <w:rPr>
          <w:highlight w:val="yellow"/>
        </w:rPr>
        <w:t>Author</w:t>
      </w:r>
    </w:p>
    <w:p w14:paraId="259E2F5E" w14:textId="77777777" w:rsidR="00855330" w:rsidRPr="00DB37B9" w:rsidRDefault="00855330" w:rsidP="00855330">
      <w:pPr>
        <w:ind w:left="720"/>
        <w:rPr>
          <w:highlight w:val="yellow"/>
        </w:rPr>
      </w:pPr>
      <w:r w:rsidRPr="00DB37B9">
        <w:rPr>
          <w:highlight w:val="yellow"/>
        </w:rPr>
        <w:t>Author</w:t>
      </w:r>
    </w:p>
    <w:p w14:paraId="408BE70A" w14:textId="77777777" w:rsidR="00273308" w:rsidRDefault="00273308" w:rsidP="00273308">
      <w:pPr>
        <w:ind w:left="720"/>
      </w:pPr>
    </w:p>
    <w:p w14:paraId="522B45D2" w14:textId="77777777" w:rsidR="00273308" w:rsidRDefault="00273308" w:rsidP="00273308">
      <w:pPr>
        <w:ind w:left="720"/>
      </w:pPr>
    </w:p>
    <w:bookmarkEnd w:id="0"/>
    <w:p w14:paraId="6122654D" w14:textId="77777777" w:rsidR="00273308" w:rsidRDefault="00273308" w:rsidP="00273308">
      <w:pPr>
        <w:ind w:left="720"/>
      </w:pPr>
    </w:p>
    <w:p w14:paraId="7F9516E8" w14:textId="77777777" w:rsidR="00273308" w:rsidRDefault="00273308" w:rsidP="00273308">
      <w:pPr>
        <w:ind w:left="720"/>
      </w:pPr>
    </w:p>
    <w:p w14:paraId="159CBD9E" w14:textId="77777777" w:rsidR="00273308" w:rsidRDefault="00273308" w:rsidP="00273308">
      <w:pPr>
        <w:ind w:left="720"/>
      </w:pPr>
    </w:p>
    <w:p w14:paraId="39230947" w14:textId="77777777" w:rsidR="006C6892" w:rsidRDefault="006C6892" w:rsidP="00273308">
      <w:pPr>
        <w:ind w:left="720"/>
      </w:pPr>
    </w:p>
    <w:p w14:paraId="1027A916" w14:textId="77777777" w:rsidR="006C6892" w:rsidRDefault="006C6892" w:rsidP="00273308">
      <w:pPr>
        <w:ind w:left="720"/>
      </w:pPr>
    </w:p>
    <w:p w14:paraId="5C8E5E9F" w14:textId="77777777" w:rsidR="006C6892" w:rsidRDefault="006C6892" w:rsidP="00273308">
      <w:pPr>
        <w:ind w:left="720"/>
      </w:pPr>
    </w:p>
    <w:p w14:paraId="5CD0EB5A" w14:textId="77777777" w:rsidR="006C6892" w:rsidRDefault="006C6892" w:rsidP="00273308">
      <w:pPr>
        <w:ind w:left="720"/>
      </w:pPr>
    </w:p>
    <w:p w14:paraId="55E1C39F" w14:textId="77777777" w:rsidR="006C6892" w:rsidRDefault="006C6892" w:rsidP="00CE14E5">
      <w:pPr>
        <w:pStyle w:val="ctrDOTfields"/>
        <w:ind w:left="0"/>
      </w:pPr>
    </w:p>
    <w:p w14:paraId="511A8221" w14:textId="77777777" w:rsidR="00273308" w:rsidRDefault="00273308" w:rsidP="00273308"/>
    <w:p w14:paraId="00FEFDE4" w14:textId="77777777" w:rsidR="00273308" w:rsidRDefault="00273308" w:rsidP="00273308">
      <w:pPr>
        <w:ind w:left="720"/>
      </w:pPr>
      <w:bookmarkStart w:id="1" w:name="_Hlk104373161"/>
    </w:p>
    <w:p w14:paraId="515EB565" w14:textId="77777777" w:rsidR="00273308" w:rsidRDefault="00273308" w:rsidP="00273308">
      <w:pPr>
        <w:ind w:left="720"/>
      </w:pPr>
    </w:p>
    <w:p w14:paraId="3961CBEB" w14:textId="77777777" w:rsidR="00273308" w:rsidRDefault="00273308" w:rsidP="00273308">
      <w:pPr>
        <w:ind w:left="720"/>
      </w:pPr>
    </w:p>
    <w:p w14:paraId="77D8CEB5" w14:textId="77777777" w:rsidR="00273308" w:rsidRDefault="00273308" w:rsidP="00273308">
      <w:pPr>
        <w:ind w:left="720"/>
      </w:pPr>
    </w:p>
    <w:p w14:paraId="537EFBE0" w14:textId="77777777" w:rsidR="00273308" w:rsidRDefault="00273308" w:rsidP="00301923">
      <w:pPr>
        <w:pBdr>
          <w:bottom w:val="single" w:sz="4" w:space="1" w:color="auto"/>
        </w:pBdr>
        <w:ind w:left="720"/>
      </w:pPr>
    </w:p>
    <w:p w14:paraId="61584914" w14:textId="77777777" w:rsidR="00301923" w:rsidRDefault="00301923" w:rsidP="00017AD0">
      <w:pPr>
        <w:tabs>
          <w:tab w:val="left" w:pos="2995"/>
        </w:tabs>
        <w:spacing w:before="120" w:line="276" w:lineRule="auto"/>
        <w:ind w:left="835"/>
        <w:rPr>
          <w:sz w:val="20"/>
        </w:rPr>
      </w:pPr>
      <w:r>
        <w:rPr>
          <w:sz w:val="20"/>
        </w:rPr>
        <w:t>CTR Technical Report:</w:t>
      </w:r>
      <w:r>
        <w:rPr>
          <w:sz w:val="20"/>
        </w:rPr>
        <w:tab/>
      </w:r>
      <w:r w:rsidRPr="00DB37B9">
        <w:rPr>
          <w:sz w:val="20"/>
          <w:highlight w:val="yellow"/>
        </w:rPr>
        <w:t>x-</w:t>
      </w:r>
      <w:proofErr w:type="spellStart"/>
      <w:r w:rsidRPr="00DB37B9">
        <w:rPr>
          <w:sz w:val="20"/>
          <w:highlight w:val="yellow"/>
        </w:rPr>
        <w:t>xxxx</w:t>
      </w:r>
      <w:proofErr w:type="spellEnd"/>
      <w:r w:rsidRPr="00DB37B9">
        <w:rPr>
          <w:sz w:val="20"/>
          <w:highlight w:val="yellow"/>
        </w:rPr>
        <w:t>-x</w:t>
      </w:r>
    </w:p>
    <w:p w14:paraId="12F86C32" w14:textId="7BA3A20D" w:rsidR="00301923" w:rsidRPr="00B164D8" w:rsidRDefault="00301923" w:rsidP="00B164D8">
      <w:pPr>
        <w:tabs>
          <w:tab w:val="left" w:pos="2995"/>
        </w:tabs>
        <w:spacing w:line="276" w:lineRule="auto"/>
        <w:ind w:left="835"/>
        <w:rPr>
          <w:sz w:val="20"/>
          <w:szCs w:val="20"/>
        </w:rPr>
      </w:pPr>
      <w:r>
        <w:rPr>
          <w:sz w:val="20"/>
        </w:rPr>
        <w:t>Report Date:</w:t>
      </w:r>
      <w:r>
        <w:rPr>
          <w:sz w:val="20"/>
        </w:rPr>
        <w:tab/>
      </w:r>
      <w:r w:rsidRPr="00CA4921">
        <w:rPr>
          <w:sz w:val="20"/>
          <w:szCs w:val="20"/>
        </w:rPr>
        <w:t xml:space="preserve">Submitted: </w:t>
      </w:r>
      <w:r w:rsidRPr="00B164D8">
        <w:rPr>
          <w:sz w:val="20"/>
          <w:szCs w:val="20"/>
          <w:highlight w:val="yellow"/>
        </w:rPr>
        <w:t>Month Year</w:t>
      </w:r>
      <w:r w:rsidRPr="00B164D8">
        <w:rPr>
          <w:sz w:val="20"/>
          <w:szCs w:val="20"/>
        </w:rPr>
        <w:t xml:space="preserve"> </w:t>
      </w:r>
      <w:r w:rsidRPr="009A465E">
        <w:rPr>
          <w:sz w:val="20"/>
          <w:szCs w:val="20"/>
          <w:shd w:val="clear" w:color="auto" w:fill="CCECFF"/>
        </w:rPr>
        <w:t>[put the month/year you sent it to RTI</w:t>
      </w:r>
      <w:r w:rsidRPr="00D47A9E">
        <w:rPr>
          <w:sz w:val="20"/>
          <w:szCs w:val="20"/>
          <w:shd w:val="clear" w:color="auto" w:fill="CCECFF"/>
        </w:rPr>
        <w:t>]</w:t>
      </w:r>
    </w:p>
    <w:p w14:paraId="5F5B6B2A" w14:textId="77777777" w:rsidR="00301923" w:rsidRPr="00DB37B9" w:rsidRDefault="00301923" w:rsidP="009F7774">
      <w:pPr>
        <w:tabs>
          <w:tab w:val="left" w:pos="2995"/>
        </w:tabs>
        <w:spacing w:line="276" w:lineRule="auto"/>
        <w:ind w:left="835"/>
        <w:rPr>
          <w:sz w:val="20"/>
          <w:highlight w:val="yellow"/>
        </w:rPr>
      </w:pPr>
      <w:r>
        <w:rPr>
          <w:sz w:val="20"/>
        </w:rPr>
        <w:t>Project:</w:t>
      </w:r>
      <w:r>
        <w:rPr>
          <w:sz w:val="20"/>
        </w:rPr>
        <w:tab/>
      </w:r>
      <w:r w:rsidRPr="00DB37B9">
        <w:rPr>
          <w:sz w:val="20"/>
          <w:highlight w:val="yellow"/>
        </w:rPr>
        <w:t>x-</w:t>
      </w:r>
      <w:proofErr w:type="spellStart"/>
      <w:r w:rsidRPr="00DB37B9">
        <w:rPr>
          <w:sz w:val="20"/>
          <w:highlight w:val="yellow"/>
        </w:rPr>
        <w:t>xxxx</w:t>
      </w:r>
      <w:proofErr w:type="spellEnd"/>
    </w:p>
    <w:p w14:paraId="512B2284" w14:textId="77777777" w:rsidR="00301923" w:rsidRDefault="00301923" w:rsidP="009F7774">
      <w:pPr>
        <w:tabs>
          <w:tab w:val="left" w:pos="2995"/>
        </w:tabs>
        <w:spacing w:line="276" w:lineRule="auto"/>
        <w:ind w:left="835"/>
        <w:rPr>
          <w:sz w:val="20"/>
        </w:rPr>
      </w:pPr>
      <w:r>
        <w:rPr>
          <w:sz w:val="20"/>
        </w:rPr>
        <w:t>Project Title:</w:t>
      </w:r>
      <w:r>
        <w:rPr>
          <w:sz w:val="20"/>
        </w:rPr>
        <w:tab/>
      </w:r>
      <w:r w:rsidRPr="00DB37B9">
        <w:rPr>
          <w:sz w:val="20"/>
          <w:highlight w:val="yellow"/>
        </w:rPr>
        <w:t xml:space="preserve">Lorem ipsum dolor sit </w:t>
      </w:r>
      <w:proofErr w:type="spellStart"/>
      <w:r w:rsidRPr="00DB37B9">
        <w:rPr>
          <w:sz w:val="20"/>
          <w:highlight w:val="yellow"/>
        </w:rPr>
        <w:t>amet</w:t>
      </w:r>
      <w:proofErr w:type="spellEnd"/>
    </w:p>
    <w:p w14:paraId="7ED8103E" w14:textId="77777777" w:rsidR="00301923" w:rsidRDefault="00301923" w:rsidP="009F7774">
      <w:pPr>
        <w:tabs>
          <w:tab w:val="left" w:pos="2995"/>
        </w:tabs>
        <w:spacing w:line="276" w:lineRule="auto"/>
        <w:ind w:left="835"/>
        <w:rPr>
          <w:sz w:val="20"/>
          <w:highlight w:val="yellow"/>
        </w:rPr>
      </w:pPr>
      <w:r>
        <w:rPr>
          <w:sz w:val="20"/>
        </w:rPr>
        <w:t>Sponsoring Agency:</w:t>
      </w:r>
      <w:r>
        <w:rPr>
          <w:sz w:val="20"/>
        </w:rPr>
        <w:tab/>
      </w:r>
      <w:r w:rsidRPr="00276F50">
        <w:rPr>
          <w:sz w:val="20"/>
        </w:rPr>
        <w:t>Texas Department of Transportation</w:t>
      </w:r>
    </w:p>
    <w:p w14:paraId="41F4291D" w14:textId="77777777" w:rsidR="00301923" w:rsidRDefault="00301923" w:rsidP="009F7774">
      <w:pPr>
        <w:tabs>
          <w:tab w:val="left" w:pos="2995"/>
        </w:tabs>
        <w:spacing w:line="276" w:lineRule="auto"/>
        <w:ind w:left="835"/>
        <w:rPr>
          <w:sz w:val="20"/>
          <w:highlight w:val="yellow"/>
        </w:rPr>
      </w:pPr>
      <w:r>
        <w:rPr>
          <w:sz w:val="20"/>
        </w:rPr>
        <w:t>Performing Agency:</w:t>
      </w:r>
      <w:r>
        <w:rPr>
          <w:sz w:val="20"/>
        </w:rPr>
        <w:tab/>
      </w:r>
      <w:r w:rsidRPr="00276F50">
        <w:rPr>
          <w:sz w:val="20"/>
        </w:rPr>
        <w:t>Center for Transportation Research at The University of Texas at Austin</w:t>
      </w:r>
    </w:p>
    <w:p w14:paraId="31266AE5" w14:textId="77777777" w:rsidR="00273308" w:rsidRPr="00276F50" w:rsidRDefault="00273308" w:rsidP="00400935">
      <w:pPr>
        <w:tabs>
          <w:tab w:val="left" w:pos="3388"/>
        </w:tabs>
        <w:ind w:left="835"/>
        <w:rPr>
          <w:sz w:val="20"/>
        </w:rPr>
      </w:pPr>
      <w:r>
        <w:rPr>
          <w:sz w:val="20"/>
        </w:rPr>
        <w:tab/>
      </w:r>
    </w:p>
    <w:p w14:paraId="29DF95E1" w14:textId="77777777" w:rsidR="003C4273" w:rsidRDefault="00273308" w:rsidP="007D36C6">
      <w:pPr>
        <w:ind w:left="864" w:right="864"/>
        <w:rPr>
          <w:sz w:val="20"/>
        </w:rPr>
      </w:pPr>
      <w:r w:rsidRPr="00526AC5">
        <w:rPr>
          <w:sz w:val="20"/>
        </w:rPr>
        <w:t>Project performed in cooperation with the Texas Department of Transportation and the Federal Highway Administration.</w:t>
      </w:r>
    </w:p>
    <w:p w14:paraId="0185A58B" w14:textId="77777777" w:rsidR="003C4273" w:rsidRDefault="003C4273" w:rsidP="007D36C6">
      <w:pPr>
        <w:ind w:left="864" w:right="864"/>
        <w:rPr>
          <w:sz w:val="20"/>
        </w:rPr>
      </w:pPr>
    </w:p>
    <w:p w14:paraId="7F2C7FF0" w14:textId="77777777" w:rsidR="003C4273" w:rsidRDefault="003C4273" w:rsidP="007D36C6">
      <w:pPr>
        <w:ind w:left="864" w:right="864"/>
        <w:rPr>
          <w:sz w:val="20"/>
        </w:rPr>
      </w:pPr>
      <w:r>
        <w:rPr>
          <w:sz w:val="20"/>
        </w:rPr>
        <w:br w:type="page"/>
      </w:r>
    </w:p>
    <w:bookmarkEnd w:id="1"/>
    <w:p w14:paraId="69350E1A" w14:textId="77777777" w:rsidR="003C4273" w:rsidRDefault="003C4273" w:rsidP="007D36C6">
      <w:pPr>
        <w:ind w:left="864" w:right="864"/>
        <w:rPr>
          <w:sz w:val="20"/>
        </w:rPr>
      </w:pPr>
    </w:p>
    <w:p w14:paraId="336AE0D3" w14:textId="77777777" w:rsidR="003C4273" w:rsidRDefault="003C4273" w:rsidP="003C4273">
      <w:bookmarkStart w:id="2" w:name="_Hlk104373368"/>
    </w:p>
    <w:p w14:paraId="263FCF47" w14:textId="77777777" w:rsidR="003C4273" w:rsidRDefault="003C4273" w:rsidP="003C4273">
      <w:pPr>
        <w:rPr>
          <w:sz w:val="20"/>
        </w:rPr>
      </w:pPr>
      <w:r>
        <w:rPr>
          <w:sz w:val="20"/>
        </w:rPr>
        <w:t>Center for Transportation Research</w:t>
      </w:r>
    </w:p>
    <w:p w14:paraId="78FF9B59" w14:textId="77777777" w:rsidR="003C4273" w:rsidRDefault="003C4273" w:rsidP="003C4273">
      <w:pPr>
        <w:rPr>
          <w:sz w:val="20"/>
        </w:rPr>
      </w:pPr>
      <w:r>
        <w:rPr>
          <w:sz w:val="20"/>
        </w:rPr>
        <w:t>The University of Texas at Austin</w:t>
      </w:r>
    </w:p>
    <w:p w14:paraId="00F7AD42" w14:textId="77777777" w:rsidR="003C4273" w:rsidRDefault="003C4273" w:rsidP="003C4273">
      <w:pPr>
        <w:rPr>
          <w:sz w:val="20"/>
        </w:rPr>
      </w:pPr>
      <w:r>
        <w:rPr>
          <w:sz w:val="20"/>
        </w:rPr>
        <w:t xml:space="preserve">3925 W. </w:t>
      </w:r>
      <w:proofErr w:type="spellStart"/>
      <w:r>
        <w:rPr>
          <w:sz w:val="20"/>
        </w:rPr>
        <w:t>Braker</w:t>
      </w:r>
      <w:proofErr w:type="spellEnd"/>
      <w:r>
        <w:rPr>
          <w:sz w:val="20"/>
        </w:rPr>
        <w:t xml:space="preserve"> Lane, 4</w:t>
      </w:r>
      <w:r w:rsidRPr="00F0141A">
        <w:rPr>
          <w:sz w:val="20"/>
          <w:vertAlign w:val="superscript"/>
        </w:rPr>
        <w:t>th</w:t>
      </w:r>
      <w:r>
        <w:rPr>
          <w:sz w:val="20"/>
        </w:rPr>
        <w:t xml:space="preserve"> floor</w:t>
      </w:r>
    </w:p>
    <w:p w14:paraId="38BE5D45" w14:textId="77777777" w:rsidR="003C4273" w:rsidRDefault="003C4273" w:rsidP="003C4273">
      <w:pPr>
        <w:rPr>
          <w:sz w:val="20"/>
        </w:rPr>
      </w:pPr>
      <w:r>
        <w:rPr>
          <w:sz w:val="20"/>
        </w:rPr>
        <w:t>Austin, TX 78759</w:t>
      </w:r>
    </w:p>
    <w:p w14:paraId="7A0D04EB" w14:textId="77777777" w:rsidR="003C4273" w:rsidRDefault="003C4273" w:rsidP="003C4273">
      <w:pPr>
        <w:rPr>
          <w:sz w:val="20"/>
        </w:rPr>
      </w:pPr>
    </w:p>
    <w:p w14:paraId="6082A368" w14:textId="77777777" w:rsidR="003C4273" w:rsidRDefault="003C4273" w:rsidP="003C4273">
      <w:pPr>
        <w:rPr>
          <w:sz w:val="20"/>
        </w:rPr>
      </w:pPr>
      <w:r w:rsidRPr="008066BF">
        <w:rPr>
          <w:sz w:val="20"/>
        </w:rPr>
        <w:t>http://ctr.utexas.edu/</w:t>
      </w:r>
    </w:p>
    <w:bookmarkEnd w:id="2"/>
    <w:p w14:paraId="0EC3A653" w14:textId="77777777" w:rsidR="003C4273" w:rsidRDefault="003C4273" w:rsidP="003C4273">
      <w:pPr>
        <w:ind w:left="864" w:right="864"/>
        <w:rPr>
          <w:sz w:val="20"/>
        </w:rPr>
      </w:pPr>
    </w:p>
    <w:p w14:paraId="02D073F4" w14:textId="77777777" w:rsidR="003C4273" w:rsidRDefault="003C4273" w:rsidP="007D36C6">
      <w:pPr>
        <w:ind w:left="864" w:right="864"/>
        <w:rPr>
          <w:sz w:val="20"/>
        </w:rPr>
      </w:pPr>
    </w:p>
    <w:p w14:paraId="11FD1B27" w14:textId="77777777" w:rsidR="003C4273" w:rsidRDefault="003C4273" w:rsidP="007D36C6">
      <w:pPr>
        <w:ind w:left="864" w:right="864"/>
        <w:rPr>
          <w:sz w:val="20"/>
        </w:rPr>
        <w:sectPr w:rsidR="003C4273" w:rsidSect="003C4273">
          <w:footerReference w:type="default" r:id="rId12"/>
          <w:type w:val="oddPage"/>
          <w:pgSz w:w="12240" w:h="15840" w:code="1"/>
          <w:pgMar w:top="1440" w:right="1440" w:bottom="1440" w:left="1440" w:header="720" w:footer="720" w:gutter="0"/>
          <w:pgNumType w:fmt="lowerRoman"/>
          <w:cols w:space="720"/>
          <w:docGrid w:linePitch="326"/>
        </w:sectPr>
      </w:pPr>
    </w:p>
    <w:p w14:paraId="360773E6" w14:textId="77777777" w:rsidR="00855330" w:rsidRPr="004C1711" w:rsidRDefault="00855330" w:rsidP="004C1711">
      <w:pPr>
        <w:pStyle w:val="ctrfrontmattertitle"/>
      </w:pPr>
      <w:bookmarkStart w:id="3" w:name="_Hlk104373400"/>
      <w:r w:rsidRPr="004C1711">
        <w:t>Disclaimers</w:t>
      </w:r>
    </w:p>
    <w:p w14:paraId="56F60908" w14:textId="77777777" w:rsidR="00855330" w:rsidRDefault="00855330" w:rsidP="00E03B63">
      <w:pPr>
        <w:pStyle w:val="ctrbodytext"/>
      </w:pPr>
      <w:r>
        <w:rPr>
          <w:b/>
        </w:rPr>
        <w:t>Author</w:t>
      </w:r>
      <w:r w:rsidR="007C6563">
        <w:rPr>
          <w:b/>
        </w:rPr>
        <w:t>’</w:t>
      </w:r>
      <w:r>
        <w:rPr>
          <w:b/>
        </w:rPr>
        <w:t>s Disclaimer</w:t>
      </w:r>
      <w:r>
        <w:t>: The contents of this report reflect the views of the authors, who are responsible for the facts and the accuracy of the data presented herein. The contents do not necessarily reflect the official view or policies of the Federal Highway Administration or the Texas Department of Transportation (TxDOT). This report does not constitute a standard, specification, or regulation.</w:t>
      </w:r>
    </w:p>
    <w:p w14:paraId="37C566E0" w14:textId="77777777" w:rsidR="004C1711" w:rsidRDefault="004C1711" w:rsidP="00E03B63">
      <w:pPr>
        <w:pStyle w:val="ctrbodytext"/>
      </w:pPr>
    </w:p>
    <w:p w14:paraId="2B087997" w14:textId="77777777" w:rsidR="00855330" w:rsidRDefault="00855330" w:rsidP="00E03B63">
      <w:pPr>
        <w:pStyle w:val="ctrbodytext"/>
      </w:pPr>
      <w:r>
        <w:rPr>
          <w:b/>
        </w:rPr>
        <w:t>Patent Disclaimer</w:t>
      </w:r>
      <w:r>
        <w:t>: There was no invention or discovery conceived or first actually reduced to practice in the course of or under this contract, including any art, method, process, machine manufacture, design or composition of matter, or any new useful improvement thereof, or any variety of plant, which is or may be patentable under the patent laws of the United States of America or any foreign country.</w:t>
      </w:r>
    </w:p>
    <w:p w14:paraId="7F2D6401" w14:textId="77777777" w:rsidR="00292C04" w:rsidRDefault="00292C04" w:rsidP="00E03B63">
      <w:pPr>
        <w:pStyle w:val="ctrbodytext"/>
      </w:pPr>
    </w:p>
    <w:p w14:paraId="0B626584" w14:textId="77777777" w:rsidR="00855330" w:rsidRDefault="00855330" w:rsidP="004C1711">
      <w:pPr>
        <w:pStyle w:val="ctrfrontmattertitle"/>
      </w:pPr>
      <w:r>
        <w:t>Engineering Disclaimer</w:t>
      </w:r>
    </w:p>
    <w:p w14:paraId="58DD22D6" w14:textId="77777777" w:rsidR="00855330" w:rsidRDefault="00855330" w:rsidP="00F85B17">
      <w:r>
        <w:t>NOT INTENDED FOR CONSTRUCTION, BIDDING, OR PERMIT PURPOSES.</w:t>
      </w:r>
    </w:p>
    <w:p w14:paraId="368E5A30" w14:textId="77777777" w:rsidR="00855330" w:rsidRDefault="00855330" w:rsidP="00F85B17"/>
    <w:p w14:paraId="0E26B33D" w14:textId="77777777" w:rsidR="006C6892" w:rsidRDefault="006C6892" w:rsidP="002642DC">
      <w:pPr>
        <w:shd w:val="clear" w:color="auto" w:fill="CCECFF"/>
      </w:pPr>
      <w:r w:rsidRPr="002642DC">
        <w:t>[If your RS is a PE, use this:]</w:t>
      </w:r>
    </w:p>
    <w:p w14:paraId="7DB6EFCB" w14:textId="77777777" w:rsidR="00855330" w:rsidRDefault="00855330" w:rsidP="009043BE">
      <w:pPr>
        <w:spacing w:line="259" w:lineRule="auto"/>
      </w:pPr>
      <w:r>
        <w:t xml:space="preserve">Project Engineer: </w:t>
      </w:r>
      <w:r w:rsidR="00DB37B9" w:rsidRPr="00DB37B9">
        <w:rPr>
          <w:highlight w:val="yellow"/>
        </w:rPr>
        <w:t xml:space="preserve">Lorem </w:t>
      </w:r>
      <w:proofErr w:type="spellStart"/>
      <w:r w:rsidR="00DB37B9" w:rsidRPr="00DB37B9">
        <w:rPr>
          <w:highlight w:val="yellow"/>
        </w:rPr>
        <w:t>Ipsem</w:t>
      </w:r>
      <w:proofErr w:type="spellEnd"/>
    </w:p>
    <w:p w14:paraId="6E1A2745" w14:textId="77777777" w:rsidR="00855330" w:rsidRDefault="00855330" w:rsidP="009043BE">
      <w:pPr>
        <w:spacing w:line="259" w:lineRule="auto"/>
      </w:pPr>
      <w:r>
        <w:t xml:space="preserve">Professional Engineer License State and Number: Texas No. </w:t>
      </w:r>
      <w:proofErr w:type="spellStart"/>
      <w:r w:rsidR="00DB37B9" w:rsidRPr="00DB37B9">
        <w:rPr>
          <w:highlight w:val="yellow"/>
        </w:rPr>
        <w:t>xxxxx</w:t>
      </w:r>
      <w:proofErr w:type="spellEnd"/>
    </w:p>
    <w:p w14:paraId="7C616AE3" w14:textId="77777777" w:rsidR="00855330" w:rsidRDefault="00BA1396" w:rsidP="009043BE">
      <w:pPr>
        <w:spacing w:line="259" w:lineRule="auto"/>
      </w:pPr>
      <w:r>
        <w:t>P.</w:t>
      </w:r>
      <w:r w:rsidR="00855330">
        <w:t>E. Designation: Research Supervisor</w:t>
      </w:r>
    </w:p>
    <w:p w14:paraId="404E8B2A" w14:textId="77777777" w:rsidR="00855330" w:rsidRDefault="00855330" w:rsidP="00855330">
      <w:pPr>
        <w:jc w:val="center"/>
      </w:pPr>
    </w:p>
    <w:p w14:paraId="203D981C" w14:textId="77777777" w:rsidR="006C6892" w:rsidRDefault="006C6892" w:rsidP="006C6892"/>
    <w:p w14:paraId="76013971" w14:textId="77777777" w:rsidR="006C6892" w:rsidRDefault="006C6892" w:rsidP="002642DC">
      <w:pPr>
        <w:shd w:val="clear" w:color="auto" w:fill="CCECFF"/>
      </w:pPr>
      <w:r w:rsidRPr="002642DC">
        <w:t>[If your RS is NOT a PE, use this:]</w:t>
      </w:r>
    </w:p>
    <w:p w14:paraId="2805AB00" w14:textId="77777777" w:rsidR="006C6892" w:rsidRDefault="006C6892" w:rsidP="006C6892">
      <w:pPr>
        <w:spacing w:line="259" w:lineRule="auto"/>
      </w:pPr>
      <w:r>
        <w:t xml:space="preserve">Research Supervisor: </w:t>
      </w:r>
      <w:r w:rsidRPr="00DB37B9">
        <w:rPr>
          <w:highlight w:val="yellow"/>
        </w:rPr>
        <w:t xml:space="preserve">Lorem </w:t>
      </w:r>
      <w:proofErr w:type="spellStart"/>
      <w:r w:rsidRPr="00DB37B9">
        <w:rPr>
          <w:highlight w:val="yellow"/>
        </w:rPr>
        <w:t>Ipsem</w:t>
      </w:r>
      <w:proofErr w:type="spellEnd"/>
    </w:p>
    <w:p w14:paraId="7C7DD7B8" w14:textId="77777777" w:rsidR="00855330" w:rsidRDefault="00855330" w:rsidP="00855330"/>
    <w:p w14:paraId="02C99AF2" w14:textId="77777777" w:rsidR="00855330" w:rsidRPr="004C1711" w:rsidRDefault="00855330" w:rsidP="004C1711">
      <w:r w:rsidRPr="004C1711">
        <w:br w:type="page"/>
      </w:r>
    </w:p>
    <w:p w14:paraId="0B49D503" w14:textId="77777777" w:rsidR="00855330" w:rsidRDefault="00855330" w:rsidP="004C1711">
      <w:pPr>
        <w:pStyle w:val="ctrfrontmattertitle"/>
      </w:pPr>
      <w:bookmarkStart w:id="4" w:name="_Hlk104373469"/>
      <w:bookmarkEnd w:id="3"/>
      <w:r>
        <w:t>Acknowledgments</w:t>
      </w:r>
    </w:p>
    <w:p w14:paraId="2A7D962E" w14:textId="77777777" w:rsidR="00C84D71" w:rsidRDefault="00C84D71" w:rsidP="00E03B63">
      <w:pPr>
        <w:pStyle w:val="ctrbodytext"/>
      </w:pPr>
      <w:r w:rsidRPr="00C84D71">
        <w:rPr>
          <w:highlight w:val="yellow"/>
        </w:rPr>
        <w:t xml:space="preserve">Lorem ipsum dolor sit </w:t>
      </w:r>
      <w:proofErr w:type="spellStart"/>
      <w:r w:rsidRPr="00C84D71">
        <w:rPr>
          <w:highlight w:val="yellow"/>
        </w:rPr>
        <w:t>amet</w:t>
      </w:r>
      <w:proofErr w:type="spellEnd"/>
      <w:r w:rsidRPr="00C84D71">
        <w:rPr>
          <w:highlight w:val="yellow"/>
        </w:rPr>
        <w:t xml:space="preserve">, </w:t>
      </w:r>
      <w:proofErr w:type="spellStart"/>
      <w:r w:rsidRPr="00C84D71">
        <w:rPr>
          <w:highlight w:val="yellow"/>
        </w:rPr>
        <w:t>consectetur</w:t>
      </w:r>
      <w:proofErr w:type="spellEnd"/>
      <w:r w:rsidRPr="00C84D71">
        <w:rPr>
          <w:highlight w:val="yellow"/>
        </w:rPr>
        <w:t xml:space="preserve"> </w:t>
      </w:r>
      <w:proofErr w:type="spellStart"/>
      <w:r w:rsidRPr="00C84D71">
        <w:rPr>
          <w:highlight w:val="yellow"/>
        </w:rPr>
        <w:t>adipiscing</w:t>
      </w:r>
      <w:proofErr w:type="spellEnd"/>
      <w:r w:rsidRPr="00C84D71">
        <w:rPr>
          <w:highlight w:val="yellow"/>
        </w:rPr>
        <w:t xml:space="preserve"> </w:t>
      </w:r>
      <w:proofErr w:type="spellStart"/>
      <w:r w:rsidRPr="00C84D71">
        <w:rPr>
          <w:highlight w:val="yellow"/>
        </w:rPr>
        <w:t>elit</w:t>
      </w:r>
      <w:proofErr w:type="spellEnd"/>
      <w:r w:rsidRPr="00C84D71">
        <w:rPr>
          <w:highlight w:val="yellow"/>
        </w:rPr>
        <w:t xml:space="preserve">, sed do </w:t>
      </w:r>
      <w:proofErr w:type="spellStart"/>
      <w:r w:rsidRPr="00C84D71">
        <w:rPr>
          <w:highlight w:val="yellow"/>
        </w:rPr>
        <w:t>eiusmod</w:t>
      </w:r>
      <w:proofErr w:type="spellEnd"/>
      <w:r w:rsidRPr="00C84D71">
        <w:rPr>
          <w:highlight w:val="yellow"/>
        </w:rPr>
        <w:t xml:space="preserve"> </w:t>
      </w:r>
      <w:proofErr w:type="spellStart"/>
      <w:r w:rsidRPr="00C84D71">
        <w:rPr>
          <w:highlight w:val="yellow"/>
        </w:rPr>
        <w:t>tempor</w:t>
      </w:r>
      <w:proofErr w:type="spellEnd"/>
      <w:r w:rsidRPr="00C84D71">
        <w:rPr>
          <w:highlight w:val="yellow"/>
        </w:rPr>
        <w:t xml:space="preserve"> </w:t>
      </w:r>
      <w:proofErr w:type="spellStart"/>
      <w:r w:rsidRPr="00C84D71">
        <w:rPr>
          <w:highlight w:val="yellow"/>
        </w:rPr>
        <w:t>incididunt</w:t>
      </w:r>
      <w:proofErr w:type="spellEnd"/>
      <w:r w:rsidRPr="00C84D71">
        <w:rPr>
          <w:highlight w:val="yellow"/>
        </w:rPr>
        <w:t xml:space="preserve"> </w:t>
      </w:r>
      <w:proofErr w:type="spellStart"/>
      <w:r w:rsidRPr="00C84D71">
        <w:rPr>
          <w:highlight w:val="yellow"/>
        </w:rPr>
        <w:t>ut</w:t>
      </w:r>
      <w:proofErr w:type="spellEnd"/>
      <w:r w:rsidRPr="00C84D71">
        <w:rPr>
          <w:highlight w:val="yellow"/>
        </w:rPr>
        <w:t xml:space="preserve"> </w:t>
      </w:r>
      <w:proofErr w:type="spellStart"/>
      <w:r w:rsidRPr="00C84D71">
        <w:rPr>
          <w:highlight w:val="yellow"/>
        </w:rPr>
        <w:t>labore</w:t>
      </w:r>
      <w:proofErr w:type="spellEnd"/>
      <w:r w:rsidRPr="00C84D71">
        <w:rPr>
          <w:highlight w:val="yellow"/>
        </w:rPr>
        <w:t xml:space="preserve"> et dolore magna </w:t>
      </w:r>
      <w:proofErr w:type="spellStart"/>
      <w:r w:rsidRPr="00C84D71">
        <w:rPr>
          <w:highlight w:val="yellow"/>
        </w:rPr>
        <w:t>aliqua</w:t>
      </w:r>
      <w:proofErr w:type="spellEnd"/>
      <w:r w:rsidRPr="00C84D71">
        <w:rPr>
          <w:highlight w:val="yellow"/>
        </w:rPr>
        <w:t xml:space="preserve">. Ut </w:t>
      </w:r>
      <w:proofErr w:type="spellStart"/>
      <w:r w:rsidRPr="00C84D71">
        <w:rPr>
          <w:highlight w:val="yellow"/>
        </w:rPr>
        <w:t>enim</w:t>
      </w:r>
      <w:proofErr w:type="spellEnd"/>
      <w:r w:rsidRPr="00C84D71">
        <w:rPr>
          <w:highlight w:val="yellow"/>
        </w:rPr>
        <w:t xml:space="preserve"> ad minim </w:t>
      </w:r>
      <w:proofErr w:type="spellStart"/>
      <w:r w:rsidRPr="00C84D71">
        <w:rPr>
          <w:highlight w:val="yellow"/>
        </w:rPr>
        <w:t>veniam</w:t>
      </w:r>
      <w:proofErr w:type="spellEnd"/>
      <w:r w:rsidRPr="00C84D71">
        <w:rPr>
          <w:highlight w:val="yellow"/>
        </w:rPr>
        <w:t xml:space="preserve">, </w:t>
      </w:r>
      <w:proofErr w:type="spellStart"/>
      <w:r w:rsidRPr="00C84D71">
        <w:rPr>
          <w:highlight w:val="yellow"/>
        </w:rPr>
        <w:t>quis</w:t>
      </w:r>
      <w:proofErr w:type="spellEnd"/>
      <w:r w:rsidRPr="00C84D71">
        <w:rPr>
          <w:highlight w:val="yellow"/>
        </w:rPr>
        <w:t xml:space="preserve"> </w:t>
      </w:r>
      <w:proofErr w:type="spellStart"/>
      <w:r w:rsidRPr="00C84D71">
        <w:rPr>
          <w:highlight w:val="yellow"/>
        </w:rPr>
        <w:t>nostrud</w:t>
      </w:r>
      <w:proofErr w:type="spellEnd"/>
      <w:r w:rsidRPr="00C84D71">
        <w:rPr>
          <w:highlight w:val="yellow"/>
        </w:rPr>
        <w:t xml:space="preserve"> exercitation </w:t>
      </w:r>
      <w:proofErr w:type="spellStart"/>
      <w:r w:rsidRPr="00C84D71">
        <w:rPr>
          <w:highlight w:val="yellow"/>
        </w:rPr>
        <w:t>ullamco</w:t>
      </w:r>
      <w:proofErr w:type="spellEnd"/>
      <w:r w:rsidRPr="00C84D71">
        <w:rPr>
          <w:highlight w:val="yellow"/>
        </w:rPr>
        <w:t xml:space="preserve"> </w:t>
      </w:r>
      <w:proofErr w:type="spellStart"/>
      <w:r w:rsidRPr="00C84D71">
        <w:rPr>
          <w:highlight w:val="yellow"/>
        </w:rPr>
        <w:t>laboris</w:t>
      </w:r>
      <w:proofErr w:type="spellEnd"/>
      <w:r w:rsidRPr="00C84D71">
        <w:rPr>
          <w:highlight w:val="yellow"/>
        </w:rPr>
        <w:t xml:space="preserve"> nisi </w:t>
      </w:r>
      <w:proofErr w:type="spellStart"/>
      <w:r w:rsidRPr="00C84D71">
        <w:rPr>
          <w:highlight w:val="yellow"/>
        </w:rPr>
        <w:t>ut</w:t>
      </w:r>
      <w:proofErr w:type="spellEnd"/>
      <w:r w:rsidRPr="00C84D71">
        <w:rPr>
          <w:highlight w:val="yellow"/>
        </w:rPr>
        <w:t xml:space="preserve"> </w:t>
      </w:r>
      <w:proofErr w:type="spellStart"/>
      <w:r w:rsidRPr="00C84D71">
        <w:rPr>
          <w:highlight w:val="yellow"/>
        </w:rPr>
        <w:t>aliquip</w:t>
      </w:r>
      <w:proofErr w:type="spellEnd"/>
      <w:r w:rsidRPr="00C84D71">
        <w:rPr>
          <w:highlight w:val="yellow"/>
        </w:rPr>
        <w:t xml:space="preserve"> ex </w:t>
      </w:r>
      <w:proofErr w:type="spellStart"/>
      <w:r w:rsidRPr="00C84D71">
        <w:rPr>
          <w:highlight w:val="yellow"/>
        </w:rPr>
        <w:t>ea</w:t>
      </w:r>
      <w:proofErr w:type="spellEnd"/>
      <w:r w:rsidRPr="00C84D71">
        <w:rPr>
          <w:highlight w:val="yellow"/>
        </w:rPr>
        <w:t xml:space="preserve"> </w:t>
      </w:r>
      <w:proofErr w:type="spellStart"/>
      <w:r w:rsidRPr="00C84D71">
        <w:rPr>
          <w:highlight w:val="yellow"/>
        </w:rPr>
        <w:t>commodo</w:t>
      </w:r>
      <w:proofErr w:type="spellEnd"/>
      <w:r w:rsidRPr="00C84D71">
        <w:rPr>
          <w:highlight w:val="yellow"/>
        </w:rPr>
        <w:t xml:space="preserve"> </w:t>
      </w:r>
      <w:proofErr w:type="spellStart"/>
      <w:r w:rsidRPr="00C84D71">
        <w:rPr>
          <w:highlight w:val="yellow"/>
        </w:rPr>
        <w:t>consequat</w:t>
      </w:r>
      <w:proofErr w:type="spellEnd"/>
      <w:r w:rsidRPr="00C84D71">
        <w:rPr>
          <w:highlight w:val="yellow"/>
        </w:rPr>
        <w:t xml:space="preserve">. Duis </w:t>
      </w:r>
      <w:proofErr w:type="spellStart"/>
      <w:r w:rsidRPr="00C84D71">
        <w:rPr>
          <w:highlight w:val="yellow"/>
        </w:rPr>
        <w:t>aute</w:t>
      </w:r>
      <w:proofErr w:type="spellEnd"/>
      <w:r w:rsidRPr="00C84D71">
        <w:rPr>
          <w:highlight w:val="yellow"/>
        </w:rPr>
        <w:t xml:space="preserve"> </w:t>
      </w:r>
      <w:proofErr w:type="spellStart"/>
      <w:r w:rsidRPr="00C84D71">
        <w:rPr>
          <w:highlight w:val="yellow"/>
        </w:rPr>
        <w:t>irure</w:t>
      </w:r>
      <w:proofErr w:type="spellEnd"/>
      <w:r w:rsidRPr="00C84D71">
        <w:rPr>
          <w:highlight w:val="yellow"/>
        </w:rPr>
        <w:t xml:space="preserve"> dolor in </w:t>
      </w:r>
      <w:proofErr w:type="spellStart"/>
      <w:r w:rsidRPr="00C84D71">
        <w:rPr>
          <w:highlight w:val="yellow"/>
        </w:rPr>
        <w:t>reprehenderit</w:t>
      </w:r>
      <w:proofErr w:type="spellEnd"/>
      <w:r w:rsidRPr="00C84D71">
        <w:rPr>
          <w:highlight w:val="yellow"/>
        </w:rPr>
        <w:t xml:space="preserve"> in </w:t>
      </w:r>
      <w:proofErr w:type="spellStart"/>
      <w:r w:rsidRPr="00C84D71">
        <w:rPr>
          <w:highlight w:val="yellow"/>
        </w:rPr>
        <w:t>voluptate</w:t>
      </w:r>
      <w:proofErr w:type="spellEnd"/>
      <w:r w:rsidRPr="00C84D71">
        <w:rPr>
          <w:highlight w:val="yellow"/>
        </w:rPr>
        <w:t xml:space="preserve"> </w:t>
      </w:r>
      <w:proofErr w:type="spellStart"/>
      <w:r w:rsidRPr="00C84D71">
        <w:rPr>
          <w:highlight w:val="yellow"/>
        </w:rPr>
        <w:t>velit</w:t>
      </w:r>
      <w:proofErr w:type="spellEnd"/>
      <w:r w:rsidRPr="00C84D71">
        <w:rPr>
          <w:highlight w:val="yellow"/>
        </w:rPr>
        <w:t xml:space="preserve"> </w:t>
      </w:r>
      <w:proofErr w:type="spellStart"/>
      <w:r w:rsidRPr="00C84D71">
        <w:rPr>
          <w:highlight w:val="yellow"/>
        </w:rPr>
        <w:t>esse</w:t>
      </w:r>
      <w:proofErr w:type="spellEnd"/>
      <w:r w:rsidRPr="00C84D71">
        <w:rPr>
          <w:highlight w:val="yellow"/>
        </w:rPr>
        <w:t xml:space="preserve"> </w:t>
      </w:r>
      <w:proofErr w:type="spellStart"/>
      <w:r w:rsidRPr="00C84D71">
        <w:rPr>
          <w:highlight w:val="yellow"/>
        </w:rPr>
        <w:t>cillum</w:t>
      </w:r>
      <w:proofErr w:type="spellEnd"/>
      <w:r w:rsidRPr="00C84D71">
        <w:rPr>
          <w:highlight w:val="yellow"/>
        </w:rPr>
        <w:t xml:space="preserve"> dolore </w:t>
      </w:r>
      <w:proofErr w:type="spellStart"/>
      <w:r w:rsidRPr="00C84D71">
        <w:rPr>
          <w:highlight w:val="yellow"/>
        </w:rPr>
        <w:t>eu</w:t>
      </w:r>
      <w:proofErr w:type="spellEnd"/>
      <w:r w:rsidRPr="00C84D71">
        <w:rPr>
          <w:highlight w:val="yellow"/>
        </w:rPr>
        <w:t xml:space="preserve"> </w:t>
      </w:r>
      <w:proofErr w:type="spellStart"/>
      <w:r w:rsidRPr="00C84D71">
        <w:rPr>
          <w:highlight w:val="yellow"/>
        </w:rPr>
        <w:t>fugiat</w:t>
      </w:r>
      <w:proofErr w:type="spellEnd"/>
      <w:r w:rsidRPr="00C84D71">
        <w:rPr>
          <w:highlight w:val="yellow"/>
        </w:rPr>
        <w:t xml:space="preserve"> </w:t>
      </w:r>
      <w:proofErr w:type="spellStart"/>
      <w:r w:rsidRPr="00C84D71">
        <w:rPr>
          <w:highlight w:val="yellow"/>
        </w:rPr>
        <w:t>nulla</w:t>
      </w:r>
      <w:proofErr w:type="spellEnd"/>
      <w:r w:rsidRPr="00C84D71">
        <w:rPr>
          <w:highlight w:val="yellow"/>
        </w:rPr>
        <w:t xml:space="preserve"> </w:t>
      </w:r>
      <w:proofErr w:type="spellStart"/>
      <w:r w:rsidRPr="00C84D71">
        <w:rPr>
          <w:highlight w:val="yellow"/>
        </w:rPr>
        <w:t>pariatur</w:t>
      </w:r>
      <w:proofErr w:type="spellEnd"/>
      <w:r w:rsidRPr="00C84D71">
        <w:rPr>
          <w:highlight w:val="yellow"/>
        </w:rPr>
        <w:t xml:space="preserve">. </w:t>
      </w:r>
      <w:proofErr w:type="spellStart"/>
      <w:r w:rsidRPr="00C84D71">
        <w:rPr>
          <w:highlight w:val="yellow"/>
        </w:rPr>
        <w:t>Excepteur</w:t>
      </w:r>
      <w:proofErr w:type="spellEnd"/>
      <w:r w:rsidRPr="00C84D71">
        <w:rPr>
          <w:highlight w:val="yellow"/>
        </w:rPr>
        <w:t xml:space="preserve"> </w:t>
      </w:r>
      <w:proofErr w:type="spellStart"/>
      <w:r w:rsidRPr="00C84D71">
        <w:rPr>
          <w:highlight w:val="yellow"/>
        </w:rPr>
        <w:t>sint</w:t>
      </w:r>
      <w:proofErr w:type="spellEnd"/>
      <w:r w:rsidRPr="00C84D71">
        <w:rPr>
          <w:highlight w:val="yellow"/>
        </w:rPr>
        <w:t xml:space="preserve"> </w:t>
      </w:r>
      <w:proofErr w:type="spellStart"/>
      <w:r w:rsidRPr="00C84D71">
        <w:rPr>
          <w:highlight w:val="yellow"/>
        </w:rPr>
        <w:t>occaecat</w:t>
      </w:r>
      <w:proofErr w:type="spellEnd"/>
      <w:r w:rsidRPr="00C84D71">
        <w:rPr>
          <w:highlight w:val="yellow"/>
        </w:rPr>
        <w:t xml:space="preserve"> </w:t>
      </w:r>
      <w:proofErr w:type="spellStart"/>
      <w:r w:rsidRPr="00C84D71">
        <w:rPr>
          <w:highlight w:val="yellow"/>
        </w:rPr>
        <w:t>cupidatat</w:t>
      </w:r>
      <w:proofErr w:type="spellEnd"/>
      <w:r w:rsidRPr="00C84D71">
        <w:rPr>
          <w:highlight w:val="yellow"/>
        </w:rPr>
        <w:t xml:space="preserve"> non </w:t>
      </w:r>
      <w:proofErr w:type="spellStart"/>
      <w:r w:rsidRPr="00C84D71">
        <w:rPr>
          <w:highlight w:val="yellow"/>
        </w:rPr>
        <w:t>proident</w:t>
      </w:r>
      <w:proofErr w:type="spellEnd"/>
      <w:r w:rsidRPr="00C84D71">
        <w:rPr>
          <w:highlight w:val="yellow"/>
        </w:rPr>
        <w:t xml:space="preserve">, sunt in culpa qui </w:t>
      </w:r>
      <w:proofErr w:type="spellStart"/>
      <w:r w:rsidRPr="00C84D71">
        <w:rPr>
          <w:highlight w:val="yellow"/>
        </w:rPr>
        <w:t>officia</w:t>
      </w:r>
      <w:proofErr w:type="spellEnd"/>
      <w:r w:rsidRPr="00C84D71">
        <w:rPr>
          <w:highlight w:val="yellow"/>
        </w:rPr>
        <w:t xml:space="preserve"> </w:t>
      </w:r>
      <w:proofErr w:type="spellStart"/>
      <w:r w:rsidRPr="00C84D71">
        <w:rPr>
          <w:highlight w:val="yellow"/>
        </w:rPr>
        <w:t>deserunt</w:t>
      </w:r>
      <w:proofErr w:type="spellEnd"/>
      <w:r w:rsidRPr="00C84D71">
        <w:rPr>
          <w:highlight w:val="yellow"/>
        </w:rPr>
        <w:t xml:space="preserve"> </w:t>
      </w:r>
      <w:proofErr w:type="spellStart"/>
      <w:r w:rsidRPr="00C84D71">
        <w:rPr>
          <w:highlight w:val="yellow"/>
        </w:rPr>
        <w:t>mollit</w:t>
      </w:r>
      <w:proofErr w:type="spellEnd"/>
      <w:r w:rsidRPr="00C84D71">
        <w:rPr>
          <w:highlight w:val="yellow"/>
        </w:rPr>
        <w:t xml:space="preserve"> </w:t>
      </w:r>
      <w:proofErr w:type="spellStart"/>
      <w:r w:rsidRPr="00C84D71">
        <w:rPr>
          <w:highlight w:val="yellow"/>
        </w:rPr>
        <w:t>anim</w:t>
      </w:r>
      <w:proofErr w:type="spellEnd"/>
      <w:r w:rsidRPr="00C84D71">
        <w:rPr>
          <w:highlight w:val="yellow"/>
        </w:rPr>
        <w:t xml:space="preserve"> id </w:t>
      </w:r>
      <w:proofErr w:type="spellStart"/>
      <w:r w:rsidRPr="00C84D71">
        <w:rPr>
          <w:highlight w:val="yellow"/>
        </w:rPr>
        <w:t>est</w:t>
      </w:r>
      <w:proofErr w:type="spellEnd"/>
      <w:r w:rsidRPr="00C84D71">
        <w:rPr>
          <w:highlight w:val="yellow"/>
        </w:rPr>
        <w:t xml:space="preserve"> </w:t>
      </w:r>
      <w:proofErr w:type="spellStart"/>
      <w:r w:rsidRPr="00C84D71">
        <w:rPr>
          <w:highlight w:val="yellow"/>
        </w:rPr>
        <w:t>laborum</w:t>
      </w:r>
      <w:proofErr w:type="spellEnd"/>
      <w:r w:rsidRPr="00C84D71">
        <w:rPr>
          <w:highlight w:val="yellow"/>
        </w:rPr>
        <w:t>.</w:t>
      </w:r>
    </w:p>
    <w:p w14:paraId="2EF73520" w14:textId="77777777" w:rsidR="00017AD0" w:rsidRDefault="00017AD0" w:rsidP="00E03B63">
      <w:pPr>
        <w:pStyle w:val="ctrbodytext"/>
      </w:pPr>
    </w:p>
    <w:p w14:paraId="5CBDCFB9" w14:textId="77777777" w:rsidR="00017AD0" w:rsidRPr="0060379F" w:rsidRDefault="00017AD0" w:rsidP="00E03B63">
      <w:pPr>
        <w:pStyle w:val="ctrbodytext"/>
      </w:pPr>
      <w:r w:rsidRPr="0060379F">
        <w:t>[Example: “The authors express appreciation to....” Acknowledgments should include the TxDOT Project Director, members of the Project Monitoring Committee and their locations (TxDOT district / division / office, or other), and any others instrumental to the project.]</w:t>
      </w:r>
    </w:p>
    <w:p w14:paraId="78D6CC26" w14:textId="77777777" w:rsidR="003B1079" w:rsidRPr="00017AD0" w:rsidRDefault="003B1079" w:rsidP="00017AD0">
      <w:pPr>
        <w:rPr>
          <w:highlight w:val="cyan"/>
        </w:rPr>
      </w:pPr>
    </w:p>
    <w:p w14:paraId="6362D187" w14:textId="77777777" w:rsidR="00017AD0" w:rsidRPr="00017AD0" w:rsidRDefault="00017AD0" w:rsidP="00017AD0">
      <w:pPr>
        <w:pStyle w:val="ctrfrontmattertitle"/>
        <w:rPr>
          <w:highlight w:val="yellow"/>
        </w:rPr>
      </w:pPr>
      <w:r w:rsidRPr="00017AD0">
        <w:rPr>
          <w:highlight w:val="yellow"/>
        </w:rPr>
        <w:t>Products</w:t>
      </w:r>
    </w:p>
    <w:p w14:paraId="610D0E78" w14:textId="77777777" w:rsidR="00017AD0" w:rsidRDefault="00017AD0" w:rsidP="00E03B63">
      <w:pPr>
        <w:pStyle w:val="ctrbodytext"/>
      </w:pPr>
      <w:r w:rsidRPr="0060379F">
        <w:rPr>
          <w:b/>
        </w:rPr>
        <w:t>[If this report contains any products</w:t>
      </w:r>
      <w:r w:rsidRPr="0060379F">
        <w:t xml:space="preserve">, please use this space to indicate the name of the product(s) and where it (or they) can be found in the report. </w:t>
      </w:r>
      <w:r w:rsidRPr="0060379F">
        <w:rPr>
          <w:u w:val="single"/>
        </w:rPr>
        <w:t>If the report contains no products, you may delete this section</w:t>
      </w:r>
      <w:r w:rsidRPr="0060379F">
        <w:t>.]</w:t>
      </w:r>
    </w:p>
    <w:bookmarkEnd w:id="4"/>
    <w:p w14:paraId="4CF0F70C" w14:textId="77777777" w:rsidR="00017AD0" w:rsidRPr="002064BD" w:rsidRDefault="00017AD0" w:rsidP="00E03B63">
      <w:pPr>
        <w:pStyle w:val="ctrbodytext"/>
      </w:pPr>
    </w:p>
    <w:p w14:paraId="53425EF3" w14:textId="77777777" w:rsidR="002E142B" w:rsidRDefault="002E142B"/>
    <w:p w14:paraId="34417714" w14:textId="77777777" w:rsidR="00064EB6" w:rsidRDefault="00064EB6">
      <w:r>
        <w:br w:type="page"/>
      </w:r>
    </w:p>
    <w:p w14:paraId="4E821C32" w14:textId="77777777" w:rsidR="00855330" w:rsidRDefault="00064EB6" w:rsidP="004C1711">
      <w:pPr>
        <w:pStyle w:val="ctrfrontmattertitle"/>
      </w:pPr>
      <w:r>
        <w:t>Table of Contents</w:t>
      </w:r>
    </w:p>
    <w:p w14:paraId="4BFDA670" w14:textId="4CAEDC59" w:rsidR="00BB025A" w:rsidRDefault="004C1711">
      <w:pPr>
        <w:pStyle w:val="TOC1"/>
        <w:tabs>
          <w:tab w:val="right" w:leader="dot" w:pos="7910"/>
        </w:tabs>
        <w:rPr>
          <w:rFonts w:asciiTheme="minorHAnsi" w:eastAsiaTheme="minorEastAsia" w:hAnsiTheme="minorHAnsi"/>
          <w:noProof/>
          <w:sz w:val="22"/>
        </w:rPr>
      </w:pPr>
      <w:r>
        <w:fldChar w:fldCharType="begin"/>
      </w:r>
      <w:r>
        <w:instrText xml:space="preserve"> TOC \o "1-3" \h \z \u </w:instrText>
      </w:r>
      <w:r>
        <w:fldChar w:fldCharType="separate"/>
      </w:r>
      <w:hyperlink w:anchor="_Toc106360502" w:history="1">
        <w:r w:rsidR="00BB025A" w:rsidRPr="00E11FEA">
          <w:rPr>
            <w:rStyle w:val="Hyperlink"/>
            <w:noProof/>
          </w:rPr>
          <w:t>Chapter 1. Welcome</w:t>
        </w:r>
        <w:r w:rsidR="00BB025A">
          <w:rPr>
            <w:noProof/>
            <w:webHidden/>
          </w:rPr>
          <w:tab/>
        </w:r>
        <w:r w:rsidR="00BB025A">
          <w:rPr>
            <w:noProof/>
            <w:webHidden/>
          </w:rPr>
          <w:fldChar w:fldCharType="begin"/>
        </w:r>
        <w:r w:rsidR="00BB025A">
          <w:rPr>
            <w:noProof/>
            <w:webHidden/>
          </w:rPr>
          <w:instrText xml:space="preserve"> PAGEREF _Toc106360502 \h </w:instrText>
        </w:r>
        <w:r w:rsidR="00BB025A">
          <w:rPr>
            <w:noProof/>
            <w:webHidden/>
          </w:rPr>
        </w:r>
        <w:r w:rsidR="00BB025A">
          <w:rPr>
            <w:noProof/>
            <w:webHidden/>
          </w:rPr>
          <w:fldChar w:fldCharType="separate"/>
        </w:r>
        <w:r w:rsidR="00BB025A">
          <w:rPr>
            <w:noProof/>
            <w:webHidden/>
          </w:rPr>
          <w:t>1</w:t>
        </w:r>
        <w:r w:rsidR="00BB025A">
          <w:rPr>
            <w:noProof/>
            <w:webHidden/>
          </w:rPr>
          <w:fldChar w:fldCharType="end"/>
        </w:r>
      </w:hyperlink>
    </w:p>
    <w:p w14:paraId="5CE6F1E0" w14:textId="5FED0650" w:rsidR="00BB025A" w:rsidRDefault="009C0E66">
      <w:pPr>
        <w:pStyle w:val="TOC2"/>
        <w:tabs>
          <w:tab w:val="right" w:leader="dot" w:pos="7910"/>
        </w:tabs>
        <w:rPr>
          <w:rFonts w:asciiTheme="minorHAnsi" w:eastAsiaTheme="minorEastAsia" w:hAnsiTheme="minorHAnsi"/>
          <w:noProof/>
          <w:sz w:val="22"/>
        </w:rPr>
      </w:pPr>
      <w:hyperlink w:anchor="_Toc106360503" w:history="1">
        <w:r w:rsidR="00BB025A" w:rsidRPr="00E11FEA">
          <w:rPr>
            <w:rStyle w:val="Hyperlink"/>
            <w:noProof/>
          </w:rPr>
          <w:t>1.1. How to Use Styles</w:t>
        </w:r>
        <w:r w:rsidR="00BB025A">
          <w:rPr>
            <w:noProof/>
            <w:webHidden/>
          </w:rPr>
          <w:tab/>
        </w:r>
        <w:r w:rsidR="00BB025A">
          <w:rPr>
            <w:noProof/>
            <w:webHidden/>
          </w:rPr>
          <w:fldChar w:fldCharType="begin"/>
        </w:r>
        <w:r w:rsidR="00BB025A">
          <w:rPr>
            <w:noProof/>
            <w:webHidden/>
          </w:rPr>
          <w:instrText xml:space="preserve"> PAGEREF _Toc106360503 \h </w:instrText>
        </w:r>
        <w:r w:rsidR="00BB025A">
          <w:rPr>
            <w:noProof/>
            <w:webHidden/>
          </w:rPr>
        </w:r>
        <w:r w:rsidR="00BB025A">
          <w:rPr>
            <w:noProof/>
            <w:webHidden/>
          </w:rPr>
          <w:fldChar w:fldCharType="separate"/>
        </w:r>
        <w:r w:rsidR="00BB025A">
          <w:rPr>
            <w:noProof/>
            <w:webHidden/>
          </w:rPr>
          <w:t>1</w:t>
        </w:r>
        <w:r w:rsidR="00BB025A">
          <w:rPr>
            <w:noProof/>
            <w:webHidden/>
          </w:rPr>
          <w:fldChar w:fldCharType="end"/>
        </w:r>
      </w:hyperlink>
    </w:p>
    <w:p w14:paraId="22D9FA64" w14:textId="18F2D524" w:rsidR="00BB025A" w:rsidRDefault="009C0E66">
      <w:pPr>
        <w:pStyle w:val="TOC3"/>
        <w:tabs>
          <w:tab w:val="right" w:leader="dot" w:pos="7910"/>
        </w:tabs>
        <w:rPr>
          <w:rFonts w:asciiTheme="minorHAnsi" w:eastAsiaTheme="minorEastAsia" w:hAnsiTheme="minorHAnsi"/>
          <w:noProof/>
          <w:sz w:val="22"/>
        </w:rPr>
      </w:pPr>
      <w:hyperlink w:anchor="_Toc106360504" w:history="1">
        <w:r w:rsidR="00BB025A" w:rsidRPr="00E11FEA">
          <w:rPr>
            <w:rStyle w:val="Hyperlink"/>
            <w:noProof/>
          </w:rPr>
          <w:t>1.1.1. Finding the Styles</w:t>
        </w:r>
        <w:r w:rsidR="00BB025A">
          <w:rPr>
            <w:noProof/>
            <w:webHidden/>
          </w:rPr>
          <w:tab/>
        </w:r>
        <w:r w:rsidR="00BB025A">
          <w:rPr>
            <w:noProof/>
            <w:webHidden/>
          </w:rPr>
          <w:fldChar w:fldCharType="begin"/>
        </w:r>
        <w:r w:rsidR="00BB025A">
          <w:rPr>
            <w:noProof/>
            <w:webHidden/>
          </w:rPr>
          <w:instrText xml:space="preserve"> PAGEREF _Toc106360504 \h </w:instrText>
        </w:r>
        <w:r w:rsidR="00BB025A">
          <w:rPr>
            <w:noProof/>
            <w:webHidden/>
          </w:rPr>
        </w:r>
        <w:r w:rsidR="00BB025A">
          <w:rPr>
            <w:noProof/>
            <w:webHidden/>
          </w:rPr>
          <w:fldChar w:fldCharType="separate"/>
        </w:r>
        <w:r w:rsidR="00BB025A">
          <w:rPr>
            <w:noProof/>
            <w:webHidden/>
          </w:rPr>
          <w:t>1</w:t>
        </w:r>
        <w:r w:rsidR="00BB025A">
          <w:rPr>
            <w:noProof/>
            <w:webHidden/>
          </w:rPr>
          <w:fldChar w:fldCharType="end"/>
        </w:r>
      </w:hyperlink>
    </w:p>
    <w:p w14:paraId="1F6783E7" w14:textId="6EE798F0" w:rsidR="00BB025A" w:rsidRDefault="009C0E66">
      <w:pPr>
        <w:pStyle w:val="TOC2"/>
        <w:tabs>
          <w:tab w:val="right" w:leader="dot" w:pos="7910"/>
        </w:tabs>
        <w:rPr>
          <w:rFonts w:asciiTheme="minorHAnsi" w:eastAsiaTheme="minorEastAsia" w:hAnsiTheme="minorHAnsi"/>
          <w:noProof/>
          <w:sz w:val="22"/>
        </w:rPr>
      </w:pPr>
      <w:hyperlink w:anchor="_Toc106360505" w:history="1">
        <w:r w:rsidR="00BB025A" w:rsidRPr="00E11FEA">
          <w:rPr>
            <w:rStyle w:val="Hyperlink"/>
            <w:noProof/>
          </w:rPr>
          <w:t>1.2. How to Automate Caption Numbering and Cross-References</w:t>
        </w:r>
        <w:r w:rsidR="00BB025A">
          <w:rPr>
            <w:noProof/>
            <w:webHidden/>
          </w:rPr>
          <w:tab/>
        </w:r>
        <w:r w:rsidR="00BB025A">
          <w:rPr>
            <w:noProof/>
            <w:webHidden/>
          </w:rPr>
          <w:fldChar w:fldCharType="begin"/>
        </w:r>
        <w:r w:rsidR="00BB025A">
          <w:rPr>
            <w:noProof/>
            <w:webHidden/>
          </w:rPr>
          <w:instrText xml:space="preserve"> PAGEREF _Toc106360505 \h </w:instrText>
        </w:r>
        <w:r w:rsidR="00BB025A">
          <w:rPr>
            <w:noProof/>
            <w:webHidden/>
          </w:rPr>
        </w:r>
        <w:r w:rsidR="00BB025A">
          <w:rPr>
            <w:noProof/>
            <w:webHidden/>
          </w:rPr>
          <w:fldChar w:fldCharType="separate"/>
        </w:r>
        <w:r w:rsidR="00BB025A">
          <w:rPr>
            <w:noProof/>
            <w:webHidden/>
          </w:rPr>
          <w:t>2</w:t>
        </w:r>
        <w:r w:rsidR="00BB025A">
          <w:rPr>
            <w:noProof/>
            <w:webHidden/>
          </w:rPr>
          <w:fldChar w:fldCharType="end"/>
        </w:r>
      </w:hyperlink>
    </w:p>
    <w:p w14:paraId="613C09E3" w14:textId="4435EA53" w:rsidR="00BB025A" w:rsidRDefault="009C0E66">
      <w:pPr>
        <w:pStyle w:val="TOC3"/>
        <w:tabs>
          <w:tab w:val="right" w:leader="dot" w:pos="7910"/>
        </w:tabs>
        <w:rPr>
          <w:rFonts w:asciiTheme="minorHAnsi" w:eastAsiaTheme="minorEastAsia" w:hAnsiTheme="minorHAnsi"/>
          <w:noProof/>
          <w:sz w:val="22"/>
        </w:rPr>
      </w:pPr>
      <w:hyperlink w:anchor="_Toc106360506" w:history="1">
        <w:r w:rsidR="00BB025A" w:rsidRPr="00E11FEA">
          <w:rPr>
            <w:rStyle w:val="Hyperlink"/>
            <w:noProof/>
          </w:rPr>
          <w:t>1.2.1. Using the “Insert Caption” Function</w:t>
        </w:r>
        <w:r w:rsidR="00BB025A">
          <w:rPr>
            <w:noProof/>
            <w:webHidden/>
          </w:rPr>
          <w:tab/>
        </w:r>
        <w:r w:rsidR="00BB025A">
          <w:rPr>
            <w:noProof/>
            <w:webHidden/>
          </w:rPr>
          <w:fldChar w:fldCharType="begin"/>
        </w:r>
        <w:r w:rsidR="00BB025A">
          <w:rPr>
            <w:noProof/>
            <w:webHidden/>
          </w:rPr>
          <w:instrText xml:space="preserve"> PAGEREF _Toc106360506 \h </w:instrText>
        </w:r>
        <w:r w:rsidR="00BB025A">
          <w:rPr>
            <w:noProof/>
            <w:webHidden/>
          </w:rPr>
        </w:r>
        <w:r w:rsidR="00BB025A">
          <w:rPr>
            <w:noProof/>
            <w:webHidden/>
          </w:rPr>
          <w:fldChar w:fldCharType="separate"/>
        </w:r>
        <w:r w:rsidR="00BB025A">
          <w:rPr>
            <w:noProof/>
            <w:webHidden/>
          </w:rPr>
          <w:t>2</w:t>
        </w:r>
        <w:r w:rsidR="00BB025A">
          <w:rPr>
            <w:noProof/>
            <w:webHidden/>
          </w:rPr>
          <w:fldChar w:fldCharType="end"/>
        </w:r>
      </w:hyperlink>
    </w:p>
    <w:p w14:paraId="5754228E" w14:textId="254AC368" w:rsidR="00BB025A" w:rsidRDefault="009C0E66">
      <w:pPr>
        <w:pStyle w:val="TOC3"/>
        <w:tabs>
          <w:tab w:val="right" w:leader="dot" w:pos="7910"/>
        </w:tabs>
        <w:rPr>
          <w:rFonts w:asciiTheme="minorHAnsi" w:eastAsiaTheme="minorEastAsia" w:hAnsiTheme="minorHAnsi"/>
          <w:noProof/>
          <w:sz w:val="22"/>
        </w:rPr>
      </w:pPr>
      <w:hyperlink w:anchor="_Toc106360507" w:history="1">
        <w:r w:rsidR="00BB025A" w:rsidRPr="00E11FEA">
          <w:rPr>
            <w:rStyle w:val="Hyperlink"/>
            <w:noProof/>
          </w:rPr>
          <w:t>1.2.2. Using the “Cross-Reference” Function</w:t>
        </w:r>
        <w:r w:rsidR="00BB025A">
          <w:rPr>
            <w:noProof/>
            <w:webHidden/>
          </w:rPr>
          <w:tab/>
        </w:r>
        <w:r w:rsidR="00BB025A">
          <w:rPr>
            <w:noProof/>
            <w:webHidden/>
          </w:rPr>
          <w:fldChar w:fldCharType="begin"/>
        </w:r>
        <w:r w:rsidR="00BB025A">
          <w:rPr>
            <w:noProof/>
            <w:webHidden/>
          </w:rPr>
          <w:instrText xml:space="preserve"> PAGEREF _Toc106360507 \h </w:instrText>
        </w:r>
        <w:r w:rsidR="00BB025A">
          <w:rPr>
            <w:noProof/>
            <w:webHidden/>
          </w:rPr>
        </w:r>
        <w:r w:rsidR="00BB025A">
          <w:rPr>
            <w:noProof/>
            <w:webHidden/>
          </w:rPr>
          <w:fldChar w:fldCharType="separate"/>
        </w:r>
        <w:r w:rsidR="00BB025A">
          <w:rPr>
            <w:noProof/>
            <w:webHidden/>
          </w:rPr>
          <w:t>3</w:t>
        </w:r>
        <w:r w:rsidR="00BB025A">
          <w:rPr>
            <w:noProof/>
            <w:webHidden/>
          </w:rPr>
          <w:fldChar w:fldCharType="end"/>
        </w:r>
      </w:hyperlink>
    </w:p>
    <w:p w14:paraId="51BE7A4D" w14:textId="22D76D25" w:rsidR="00BB025A" w:rsidRDefault="009C0E66">
      <w:pPr>
        <w:pStyle w:val="TOC3"/>
        <w:tabs>
          <w:tab w:val="right" w:leader="dot" w:pos="7910"/>
        </w:tabs>
        <w:rPr>
          <w:rFonts w:asciiTheme="minorHAnsi" w:eastAsiaTheme="minorEastAsia" w:hAnsiTheme="minorHAnsi"/>
          <w:noProof/>
          <w:sz w:val="22"/>
        </w:rPr>
      </w:pPr>
      <w:hyperlink w:anchor="_Toc106360508" w:history="1">
        <w:r w:rsidR="00BB025A" w:rsidRPr="00E11FEA">
          <w:rPr>
            <w:rStyle w:val="Hyperlink"/>
            <w:noProof/>
          </w:rPr>
          <w:t>1.2.3. Applying Automation to Table Titles Too</w:t>
        </w:r>
        <w:r w:rsidR="00BB025A">
          <w:rPr>
            <w:noProof/>
            <w:webHidden/>
          </w:rPr>
          <w:tab/>
        </w:r>
        <w:r w:rsidR="00BB025A">
          <w:rPr>
            <w:noProof/>
            <w:webHidden/>
          </w:rPr>
          <w:fldChar w:fldCharType="begin"/>
        </w:r>
        <w:r w:rsidR="00BB025A">
          <w:rPr>
            <w:noProof/>
            <w:webHidden/>
          </w:rPr>
          <w:instrText xml:space="preserve"> PAGEREF _Toc106360508 \h </w:instrText>
        </w:r>
        <w:r w:rsidR="00BB025A">
          <w:rPr>
            <w:noProof/>
            <w:webHidden/>
          </w:rPr>
        </w:r>
        <w:r w:rsidR="00BB025A">
          <w:rPr>
            <w:noProof/>
            <w:webHidden/>
          </w:rPr>
          <w:fldChar w:fldCharType="separate"/>
        </w:r>
        <w:r w:rsidR="00BB025A">
          <w:rPr>
            <w:noProof/>
            <w:webHidden/>
          </w:rPr>
          <w:t>4</w:t>
        </w:r>
        <w:r w:rsidR="00BB025A">
          <w:rPr>
            <w:noProof/>
            <w:webHidden/>
          </w:rPr>
          <w:fldChar w:fldCharType="end"/>
        </w:r>
      </w:hyperlink>
    </w:p>
    <w:p w14:paraId="1366B836" w14:textId="5A2453E7" w:rsidR="00BB025A" w:rsidRDefault="009C0E66">
      <w:pPr>
        <w:pStyle w:val="TOC2"/>
        <w:tabs>
          <w:tab w:val="right" w:leader="dot" w:pos="7910"/>
        </w:tabs>
        <w:rPr>
          <w:rFonts w:asciiTheme="minorHAnsi" w:eastAsiaTheme="minorEastAsia" w:hAnsiTheme="minorHAnsi"/>
          <w:noProof/>
          <w:sz w:val="22"/>
        </w:rPr>
      </w:pPr>
      <w:hyperlink w:anchor="_Toc106360509" w:history="1">
        <w:r w:rsidR="00BB025A" w:rsidRPr="00E11FEA">
          <w:rPr>
            <w:rStyle w:val="Hyperlink"/>
            <w:noProof/>
          </w:rPr>
          <w:t>1.3. Styles Used in This Template</w:t>
        </w:r>
        <w:r w:rsidR="00BB025A">
          <w:rPr>
            <w:noProof/>
            <w:webHidden/>
          </w:rPr>
          <w:tab/>
        </w:r>
        <w:r w:rsidR="00BB025A">
          <w:rPr>
            <w:noProof/>
            <w:webHidden/>
          </w:rPr>
          <w:fldChar w:fldCharType="begin"/>
        </w:r>
        <w:r w:rsidR="00BB025A">
          <w:rPr>
            <w:noProof/>
            <w:webHidden/>
          </w:rPr>
          <w:instrText xml:space="preserve"> PAGEREF _Toc106360509 \h </w:instrText>
        </w:r>
        <w:r w:rsidR="00BB025A">
          <w:rPr>
            <w:noProof/>
            <w:webHidden/>
          </w:rPr>
        </w:r>
        <w:r w:rsidR="00BB025A">
          <w:rPr>
            <w:noProof/>
            <w:webHidden/>
          </w:rPr>
          <w:fldChar w:fldCharType="separate"/>
        </w:r>
        <w:r w:rsidR="00BB025A">
          <w:rPr>
            <w:noProof/>
            <w:webHidden/>
          </w:rPr>
          <w:t>6</w:t>
        </w:r>
        <w:r w:rsidR="00BB025A">
          <w:rPr>
            <w:noProof/>
            <w:webHidden/>
          </w:rPr>
          <w:fldChar w:fldCharType="end"/>
        </w:r>
      </w:hyperlink>
    </w:p>
    <w:p w14:paraId="66B5BA18" w14:textId="745819BB" w:rsidR="00BB025A" w:rsidRDefault="009C0E66">
      <w:pPr>
        <w:pStyle w:val="TOC2"/>
        <w:tabs>
          <w:tab w:val="right" w:leader="dot" w:pos="7910"/>
        </w:tabs>
        <w:rPr>
          <w:rFonts w:asciiTheme="minorHAnsi" w:eastAsiaTheme="minorEastAsia" w:hAnsiTheme="minorHAnsi"/>
          <w:noProof/>
          <w:sz w:val="22"/>
        </w:rPr>
      </w:pPr>
      <w:hyperlink w:anchor="_Toc106360510" w:history="1">
        <w:r w:rsidR="00BB025A" w:rsidRPr="00E11FEA">
          <w:rPr>
            <w:rStyle w:val="Hyperlink"/>
            <w:noProof/>
          </w:rPr>
          <w:t>1.4. Margins and Such</w:t>
        </w:r>
        <w:r w:rsidR="00BB025A">
          <w:rPr>
            <w:noProof/>
            <w:webHidden/>
          </w:rPr>
          <w:tab/>
        </w:r>
        <w:r w:rsidR="00BB025A">
          <w:rPr>
            <w:noProof/>
            <w:webHidden/>
          </w:rPr>
          <w:fldChar w:fldCharType="begin"/>
        </w:r>
        <w:r w:rsidR="00BB025A">
          <w:rPr>
            <w:noProof/>
            <w:webHidden/>
          </w:rPr>
          <w:instrText xml:space="preserve"> PAGEREF _Toc106360510 \h </w:instrText>
        </w:r>
        <w:r w:rsidR="00BB025A">
          <w:rPr>
            <w:noProof/>
            <w:webHidden/>
          </w:rPr>
        </w:r>
        <w:r w:rsidR="00BB025A">
          <w:rPr>
            <w:noProof/>
            <w:webHidden/>
          </w:rPr>
          <w:fldChar w:fldCharType="separate"/>
        </w:r>
        <w:r w:rsidR="00BB025A">
          <w:rPr>
            <w:noProof/>
            <w:webHidden/>
          </w:rPr>
          <w:t>7</w:t>
        </w:r>
        <w:r w:rsidR="00BB025A">
          <w:rPr>
            <w:noProof/>
            <w:webHidden/>
          </w:rPr>
          <w:fldChar w:fldCharType="end"/>
        </w:r>
      </w:hyperlink>
    </w:p>
    <w:p w14:paraId="64B119B0" w14:textId="28435116" w:rsidR="00BB025A" w:rsidRDefault="009C0E66">
      <w:pPr>
        <w:pStyle w:val="TOC2"/>
        <w:tabs>
          <w:tab w:val="right" w:leader="dot" w:pos="7910"/>
        </w:tabs>
        <w:rPr>
          <w:rFonts w:asciiTheme="minorHAnsi" w:eastAsiaTheme="minorEastAsia" w:hAnsiTheme="minorHAnsi"/>
          <w:noProof/>
          <w:sz w:val="22"/>
        </w:rPr>
      </w:pPr>
      <w:hyperlink w:anchor="_Toc106360511" w:history="1">
        <w:r w:rsidR="00BB025A" w:rsidRPr="00E11FEA">
          <w:rPr>
            <w:rStyle w:val="Hyperlink"/>
            <w:noProof/>
          </w:rPr>
          <w:t>1.5. Need Help?</w:t>
        </w:r>
        <w:r w:rsidR="00BB025A">
          <w:rPr>
            <w:noProof/>
            <w:webHidden/>
          </w:rPr>
          <w:tab/>
        </w:r>
        <w:r w:rsidR="00BB025A">
          <w:rPr>
            <w:noProof/>
            <w:webHidden/>
          </w:rPr>
          <w:fldChar w:fldCharType="begin"/>
        </w:r>
        <w:r w:rsidR="00BB025A">
          <w:rPr>
            <w:noProof/>
            <w:webHidden/>
          </w:rPr>
          <w:instrText xml:space="preserve"> PAGEREF _Toc106360511 \h </w:instrText>
        </w:r>
        <w:r w:rsidR="00BB025A">
          <w:rPr>
            <w:noProof/>
            <w:webHidden/>
          </w:rPr>
        </w:r>
        <w:r w:rsidR="00BB025A">
          <w:rPr>
            <w:noProof/>
            <w:webHidden/>
          </w:rPr>
          <w:fldChar w:fldCharType="separate"/>
        </w:r>
        <w:r w:rsidR="00BB025A">
          <w:rPr>
            <w:noProof/>
            <w:webHidden/>
          </w:rPr>
          <w:t>7</w:t>
        </w:r>
        <w:r w:rsidR="00BB025A">
          <w:rPr>
            <w:noProof/>
            <w:webHidden/>
          </w:rPr>
          <w:fldChar w:fldCharType="end"/>
        </w:r>
      </w:hyperlink>
    </w:p>
    <w:p w14:paraId="79334F26" w14:textId="39CE1670" w:rsidR="00BB025A" w:rsidRDefault="009C0E66">
      <w:pPr>
        <w:pStyle w:val="TOC1"/>
        <w:tabs>
          <w:tab w:val="right" w:leader="dot" w:pos="7910"/>
        </w:tabs>
        <w:rPr>
          <w:rFonts w:asciiTheme="minorHAnsi" w:eastAsiaTheme="minorEastAsia" w:hAnsiTheme="minorHAnsi"/>
          <w:noProof/>
          <w:sz w:val="22"/>
        </w:rPr>
      </w:pPr>
      <w:hyperlink w:anchor="_Toc106360512" w:history="1">
        <w:r w:rsidR="00BB025A" w:rsidRPr="00E11FEA">
          <w:rPr>
            <w:rStyle w:val="Hyperlink"/>
            <w:noProof/>
          </w:rPr>
          <w:t>Chapter 2. Accessibility</w:t>
        </w:r>
        <w:r w:rsidR="00BB025A">
          <w:rPr>
            <w:noProof/>
            <w:webHidden/>
          </w:rPr>
          <w:tab/>
        </w:r>
        <w:r w:rsidR="00BB025A">
          <w:rPr>
            <w:noProof/>
            <w:webHidden/>
          </w:rPr>
          <w:fldChar w:fldCharType="begin"/>
        </w:r>
        <w:r w:rsidR="00BB025A">
          <w:rPr>
            <w:noProof/>
            <w:webHidden/>
          </w:rPr>
          <w:instrText xml:space="preserve"> PAGEREF _Toc106360512 \h </w:instrText>
        </w:r>
        <w:r w:rsidR="00BB025A">
          <w:rPr>
            <w:noProof/>
            <w:webHidden/>
          </w:rPr>
        </w:r>
        <w:r w:rsidR="00BB025A">
          <w:rPr>
            <w:noProof/>
            <w:webHidden/>
          </w:rPr>
          <w:fldChar w:fldCharType="separate"/>
        </w:r>
        <w:r w:rsidR="00BB025A">
          <w:rPr>
            <w:noProof/>
            <w:webHidden/>
          </w:rPr>
          <w:t>8</w:t>
        </w:r>
        <w:r w:rsidR="00BB025A">
          <w:rPr>
            <w:noProof/>
            <w:webHidden/>
          </w:rPr>
          <w:fldChar w:fldCharType="end"/>
        </w:r>
      </w:hyperlink>
    </w:p>
    <w:p w14:paraId="40705952" w14:textId="1D287D0F" w:rsidR="00BB025A" w:rsidRDefault="009C0E66">
      <w:pPr>
        <w:pStyle w:val="TOC2"/>
        <w:tabs>
          <w:tab w:val="right" w:leader="dot" w:pos="7910"/>
        </w:tabs>
        <w:rPr>
          <w:rFonts w:asciiTheme="minorHAnsi" w:eastAsiaTheme="minorEastAsia" w:hAnsiTheme="minorHAnsi"/>
          <w:noProof/>
          <w:sz w:val="22"/>
        </w:rPr>
      </w:pPr>
      <w:hyperlink w:anchor="_Toc106360513" w:history="1">
        <w:r w:rsidR="00BB025A" w:rsidRPr="00E11FEA">
          <w:rPr>
            <w:rStyle w:val="Hyperlink"/>
            <w:noProof/>
          </w:rPr>
          <w:t>2.1. It’s Required!</w:t>
        </w:r>
        <w:r w:rsidR="00BB025A">
          <w:rPr>
            <w:noProof/>
            <w:webHidden/>
          </w:rPr>
          <w:tab/>
        </w:r>
        <w:r w:rsidR="00BB025A">
          <w:rPr>
            <w:noProof/>
            <w:webHidden/>
          </w:rPr>
          <w:fldChar w:fldCharType="begin"/>
        </w:r>
        <w:r w:rsidR="00BB025A">
          <w:rPr>
            <w:noProof/>
            <w:webHidden/>
          </w:rPr>
          <w:instrText xml:space="preserve"> PAGEREF _Toc106360513 \h </w:instrText>
        </w:r>
        <w:r w:rsidR="00BB025A">
          <w:rPr>
            <w:noProof/>
            <w:webHidden/>
          </w:rPr>
        </w:r>
        <w:r w:rsidR="00BB025A">
          <w:rPr>
            <w:noProof/>
            <w:webHidden/>
          </w:rPr>
          <w:fldChar w:fldCharType="separate"/>
        </w:r>
        <w:r w:rsidR="00BB025A">
          <w:rPr>
            <w:noProof/>
            <w:webHidden/>
          </w:rPr>
          <w:t>8</w:t>
        </w:r>
        <w:r w:rsidR="00BB025A">
          <w:rPr>
            <w:noProof/>
            <w:webHidden/>
          </w:rPr>
          <w:fldChar w:fldCharType="end"/>
        </w:r>
      </w:hyperlink>
    </w:p>
    <w:p w14:paraId="311F63A6" w14:textId="7BF1B341" w:rsidR="00BB025A" w:rsidRDefault="009C0E66">
      <w:pPr>
        <w:pStyle w:val="TOC3"/>
        <w:tabs>
          <w:tab w:val="right" w:leader="dot" w:pos="7910"/>
        </w:tabs>
        <w:rPr>
          <w:rFonts w:asciiTheme="minorHAnsi" w:eastAsiaTheme="minorEastAsia" w:hAnsiTheme="minorHAnsi"/>
          <w:noProof/>
          <w:sz w:val="22"/>
        </w:rPr>
      </w:pPr>
      <w:hyperlink w:anchor="_Toc106360514" w:history="1">
        <w:r w:rsidR="00BB025A" w:rsidRPr="00E11FEA">
          <w:rPr>
            <w:rStyle w:val="Hyperlink"/>
            <w:noProof/>
          </w:rPr>
          <w:t>2.1.1. RTI University Handbook, 2022</w:t>
        </w:r>
        <w:r w:rsidR="00BB025A">
          <w:rPr>
            <w:noProof/>
            <w:webHidden/>
          </w:rPr>
          <w:tab/>
        </w:r>
        <w:r w:rsidR="00BB025A">
          <w:rPr>
            <w:noProof/>
            <w:webHidden/>
          </w:rPr>
          <w:fldChar w:fldCharType="begin"/>
        </w:r>
        <w:r w:rsidR="00BB025A">
          <w:rPr>
            <w:noProof/>
            <w:webHidden/>
          </w:rPr>
          <w:instrText xml:space="preserve"> PAGEREF _Toc106360514 \h </w:instrText>
        </w:r>
        <w:r w:rsidR="00BB025A">
          <w:rPr>
            <w:noProof/>
            <w:webHidden/>
          </w:rPr>
        </w:r>
        <w:r w:rsidR="00BB025A">
          <w:rPr>
            <w:noProof/>
            <w:webHidden/>
          </w:rPr>
          <w:fldChar w:fldCharType="separate"/>
        </w:r>
        <w:r w:rsidR="00BB025A">
          <w:rPr>
            <w:noProof/>
            <w:webHidden/>
          </w:rPr>
          <w:t>8</w:t>
        </w:r>
        <w:r w:rsidR="00BB025A">
          <w:rPr>
            <w:noProof/>
            <w:webHidden/>
          </w:rPr>
          <w:fldChar w:fldCharType="end"/>
        </w:r>
      </w:hyperlink>
    </w:p>
    <w:p w14:paraId="1C3EAE60" w14:textId="0FF7BFD9" w:rsidR="00BB025A" w:rsidRDefault="009C0E66">
      <w:pPr>
        <w:pStyle w:val="TOC2"/>
        <w:tabs>
          <w:tab w:val="right" w:leader="dot" w:pos="7910"/>
        </w:tabs>
        <w:rPr>
          <w:rFonts w:asciiTheme="minorHAnsi" w:eastAsiaTheme="minorEastAsia" w:hAnsiTheme="minorHAnsi"/>
          <w:noProof/>
          <w:sz w:val="22"/>
        </w:rPr>
      </w:pPr>
      <w:hyperlink w:anchor="_Toc106360515" w:history="1">
        <w:r w:rsidR="00BB025A" w:rsidRPr="00E11FEA">
          <w:rPr>
            <w:rStyle w:val="Hyperlink"/>
            <w:noProof/>
          </w:rPr>
          <w:t>2.2. CTR Accessibility Resources</w:t>
        </w:r>
        <w:r w:rsidR="00BB025A">
          <w:rPr>
            <w:noProof/>
            <w:webHidden/>
          </w:rPr>
          <w:tab/>
        </w:r>
        <w:r w:rsidR="00BB025A">
          <w:rPr>
            <w:noProof/>
            <w:webHidden/>
          </w:rPr>
          <w:fldChar w:fldCharType="begin"/>
        </w:r>
        <w:r w:rsidR="00BB025A">
          <w:rPr>
            <w:noProof/>
            <w:webHidden/>
          </w:rPr>
          <w:instrText xml:space="preserve"> PAGEREF _Toc106360515 \h </w:instrText>
        </w:r>
        <w:r w:rsidR="00BB025A">
          <w:rPr>
            <w:noProof/>
            <w:webHidden/>
          </w:rPr>
        </w:r>
        <w:r w:rsidR="00BB025A">
          <w:rPr>
            <w:noProof/>
            <w:webHidden/>
          </w:rPr>
          <w:fldChar w:fldCharType="separate"/>
        </w:r>
        <w:r w:rsidR="00BB025A">
          <w:rPr>
            <w:noProof/>
            <w:webHidden/>
          </w:rPr>
          <w:t>8</w:t>
        </w:r>
        <w:r w:rsidR="00BB025A">
          <w:rPr>
            <w:noProof/>
            <w:webHidden/>
          </w:rPr>
          <w:fldChar w:fldCharType="end"/>
        </w:r>
      </w:hyperlink>
    </w:p>
    <w:p w14:paraId="2BB44EE6" w14:textId="353895EC" w:rsidR="00BB025A" w:rsidRDefault="009C0E66">
      <w:pPr>
        <w:pStyle w:val="TOC2"/>
        <w:tabs>
          <w:tab w:val="right" w:leader="dot" w:pos="7910"/>
        </w:tabs>
        <w:rPr>
          <w:rFonts w:asciiTheme="minorHAnsi" w:eastAsiaTheme="minorEastAsia" w:hAnsiTheme="minorHAnsi"/>
          <w:noProof/>
          <w:sz w:val="22"/>
        </w:rPr>
      </w:pPr>
      <w:hyperlink w:anchor="_Toc106360516" w:history="1">
        <w:r w:rsidR="00BB025A" w:rsidRPr="00E11FEA">
          <w:rPr>
            <w:rStyle w:val="Hyperlink"/>
            <w:noProof/>
          </w:rPr>
          <w:t>2.3. Figures</w:t>
        </w:r>
        <w:r w:rsidR="00BB025A">
          <w:rPr>
            <w:noProof/>
            <w:webHidden/>
          </w:rPr>
          <w:tab/>
        </w:r>
        <w:r w:rsidR="00BB025A">
          <w:rPr>
            <w:noProof/>
            <w:webHidden/>
          </w:rPr>
          <w:fldChar w:fldCharType="begin"/>
        </w:r>
        <w:r w:rsidR="00BB025A">
          <w:rPr>
            <w:noProof/>
            <w:webHidden/>
          </w:rPr>
          <w:instrText xml:space="preserve"> PAGEREF _Toc106360516 \h </w:instrText>
        </w:r>
        <w:r w:rsidR="00BB025A">
          <w:rPr>
            <w:noProof/>
            <w:webHidden/>
          </w:rPr>
        </w:r>
        <w:r w:rsidR="00BB025A">
          <w:rPr>
            <w:noProof/>
            <w:webHidden/>
          </w:rPr>
          <w:fldChar w:fldCharType="separate"/>
        </w:r>
        <w:r w:rsidR="00BB025A">
          <w:rPr>
            <w:noProof/>
            <w:webHidden/>
          </w:rPr>
          <w:t>9</w:t>
        </w:r>
        <w:r w:rsidR="00BB025A">
          <w:rPr>
            <w:noProof/>
            <w:webHidden/>
          </w:rPr>
          <w:fldChar w:fldCharType="end"/>
        </w:r>
      </w:hyperlink>
    </w:p>
    <w:p w14:paraId="3F43A5F8" w14:textId="47987E2B" w:rsidR="00BB025A" w:rsidRDefault="009C0E66">
      <w:pPr>
        <w:pStyle w:val="TOC3"/>
        <w:tabs>
          <w:tab w:val="right" w:leader="dot" w:pos="7910"/>
        </w:tabs>
        <w:rPr>
          <w:rFonts w:asciiTheme="minorHAnsi" w:eastAsiaTheme="minorEastAsia" w:hAnsiTheme="minorHAnsi"/>
          <w:noProof/>
          <w:sz w:val="22"/>
        </w:rPr>
      </w:pPr>
      <w:hyperlink w:anchor="_Toc106360517" w:history="1">
        <w:r w:rsidR="00BB025A" w:rsidRPr="00E11FEA">
          <w:rPr>
            <w:rStyle w:val="Hyperlink"/>
            <w:noProof/>
          </w:rPr>
          <w:t>2.3.1. Alt Text</w:t>
        </w:r>
        <w:r w:rsidR="00BB025A">
          <w:rPr>
            <w:noProof/>
            <w:webHidden/>
          </w:rPr>
          <w:tab/>
        </w:r>
        <w:r w:rsidR="00BB025A">
          <w:rPr>
            <w:noProof/>
            <w:webHidden/>
          </w:rPr>
          <w:fldChar w:fldCharType="begin"/>
        </w:r>
        <w:r w:rsidR="00BB025A">
          <w:rPr>
            <w:noProof/>
            <w:webHidden/>
          </w:rPr>
          <w:instrText xml:space="preserve"> PAGEREF _Toc106360517 \h </w:instrText>
        </w:r>
        <w:r w:rsidR="00BB025A">
          <w:rPr>
            <w:noProof/>
            <w:webHidden/>
          </w:rPr>
        </w:r>
        <w:r w:rsidR="00BB025A">
          <w:rPr>
            <w:noProof/>
            <w:webHidden/>
          </w:rPr>
          <w:fldChar w:fldCharType="separate"/>
        </w:r>
        <w:r w:rsidR="00BB025A">
          <w:rPr>
            <w:noProof/>
            <w:webHidden/>
          </w:rPr>
          <w:t>9</w:t>
        </w:r>
        <w:r w:rsidR="00BB025A">
          <w:rPr>
            <w:noProof/>
            <w:webHidden/>
          </w:rPr>
          <w:fldChar w:fldCharType="end"/>
        </w:r>
      </w:hyperlink>
    </w:p>
    <w:p w14:paraId="214301D3" w14:textId="5C8D9C5A" w:rsidR="00BB025A" w:rsidRDefault="009C0E66">
      <w:pPr>
        <w:pStyle w:val="TOC3"/>
        <w:tabs>
          <w:tab w:val="right" w:leader="dot" w:pos="7910"/>
        </w:tabs>
        <w:rPr>
          <w:rFonts w:asciiTheme="minorHAnsi" w:eastAsiaTheme="minorEastAsia" w:hAnsiTheme="minorHAnsi"/>
          <w:noProof/>
          <w:sz w:val="22"/>
        </w:rPr>
      </w:pPr>
      <w:hyperlink w:anchor="_Toc106360518" w:history="1">
        <w:r w:rsidR="00BB025A" w:rsidRPr="00E11FEA">
          <w:rPr>
            <w:rStyle w:val="Hyperlink"/>
            <w:noProof/>
          </w:rPr>
          <w:t>2.3.2. Color</w:t>
        </w:r>
        <w:r w:rsidR="00BB025A">
          <w:rPr>
            <w:noProof/>
            <w:webHidden/>
          </w:rPr>
          <w:tab/>
        </w:r>
        <w:r w:rsidR="00BB025A">
          <w:rPr>
            <w:noProof/>
            <w:webHidden/>
          </w:rPr>
          <w:fldChar w:fldCharType="begin"/>
        </w:r>
        <w:r w:rsidR="00BB025A">
          <w:rPr>
            <w:noProof/>
            <w:webHidden/>
          </w:rPr>
          <w:instrText xml:space="preserve"> PAGEREF _Toc106360518 \h </w:instrText>
        </w:r>
        <w:r w:rsidR="00BB025A">
          <w:rPr>
            <w:noProof/>
            <w:webHidden/>
          </w:rPr>
        </w:r>
        <w:r w:rsidR="00BB025A">
          <w:rPr>
            <w:noProof/>
            <w:webHidden/>
          </w:rPr>
          <w:fldChar w:fldCharType="separate"/>
        </w:r>
        <w:r w:rsidR="00BB025A">
          <w:rPr>
            <w:noProof/>
            <w:webHidden/>
          </w:rPr>
          <w:t>9</w:t>
        </w:r>
        <w:r w:rsidR="00BB025A">
          <w:rPr>
            <w:noProof/>
            <w:webHidden/>
          </w:rPr>
          <w:fldChar w:fldCharType="end"/>
        </w:r>
      </w:hyperlink>
    </w:p>
    <w:p w14:paraId="22A9B041" w14:textId="27CCFB72" w:rsidR="00BB025A" w:rsidRDefault="009C0E66">
      <w:pPr>
        <w:pStyle w:val="TOC2"/>
        <w:tabs>
          <w:tab w:val="right" w:leader="dot" w:pos="7910"/>
        </w:tabs>
        <w:rPr>
          <w:rFonts w:asciiTheme="minorHAnsi" w:eastAsiaTheme="minorEastAsia" w:hAnsiTheme="minorHAnsi"/>
          <w:noProof/>
          <w:sz w:val="22"/>
        </w:rPr>
      </w:pPr>
      <w:hyperlink w:anchor="_Toc106360519" w:history="1">
        <w:r w:rsidR="00BB025A" w:rsidRPr="00E11FEA">
          <w:rPr>
            <w:rStyle w:val="Hyperlink"/>
            <w:noProof/>
          </w:rPr>
          <w:t>2.4. Tables</w:t>
        </w:r>
        <w:r w:rsidR="00BB025A">
          <w:rPr>
            <w:noProof/>
            <w:webHidden/>
          </w:rPr>
          <w:tab/>
        </w:r>
        <w:r w:rsidR="00BB025A">
          <w:rPr>
            <w:noProof/>
            <w:webHidden/>
          </w:rPr>
          <w:fldChar w:fldCharType="begin"/>
        </w:r>
        <w:r w:rsidR="00BB025A">
          <w:rPr>
            <w:noProof/>
            <w:webHidden/>
          </w:rPr>
          <w:instrText xml:space="preserve"> PAGEREF _Toc106360519 \h </w:instrText>
        </w:r>
        <w:r w:rsidR="00BB025A">
          <w:rPr>
            <w:noProof/>
            <w:webHidden/>
          </w:rPr>
        </w:r>
        <w:r w:rsidR="00BB025A">
          <w:rPr>
            <w:noProof/>
            <w:webHidden/>
          </w:rPr>
          <w:fldChar w:fldCharType="separate"/>
        </w:r>
        <w:r w:rsidR="00BB025A">
          <w:rPr>
            <w:noProof/>
            <w:webHidden/>
          </w:rPr>
          <w:t>10</w:t>
        </w:r>
        <w:r w:rsidR="00BB025A">
          <w:rPr>
            <w:noProof/>
            <w:webHidden/>
          </w:rPr>
          <w:fldChar w:fldCharType="end"/>
        </w:r>
      </w:hyperlink>
    </w:p>
    <w:p w14:paraId="62DB74B8" w14:textId="3B869160" w:rsidR="00BB025A" w:rsidRDefault="009C0E66">
      <w:pPr>
        <w:pStyle w:val="TOC3"/>
        <w:tabs>
          <w:tab w:val="right" w:leader="dot" w:pos="7910"/>
        </w:tabs>
        <w:rPr>
          <w:rFonts w:asciiTheme="minorHAnsi" w:eastAsiaTheme="minorEastAsia" w:hAnsiTheme="minorHAnsi"/>
          <w:noProof/>
          <w:sz w:val="22"/>
        </w:rPr>
      </w:pPr>
      <w:hyperlink w:anchor="_Toc106360520" w:history="1">
        <w:r w:rsidR="00BB025A" w:rsidRPr="00E11FEA">
          <w:rPr>
            <w:rStyle w:val="Hyperlink"/>
            <w:noProof/>
          </w:rPr>
          <w:t>2.4.1. Repeat Header Rows</w:t>
        </w:r>
        <w:r w:rsidR="00BB025A">
          <w:rPr>
            <w:noProof/>
            <w:webHidden/>
          </w:rPr>
          <w:tab/>
        </w:r>
        <w:r w:rsidR="00BB025A">
          <w:rPr>
            <w:noProof/>
            <w:webHidden/>
          </w:rPr>
          <w:fldChar w:fldCharType="begin"/>
        </w:r>
        <w:r w:rsidR="00BB025A">
          <w:rPr>
            <w:noProof/>
            <w:webHidden/>
          </w:rPr>
          <w:instrText xml:space="preserve"> PAGEREF _Toc106360520 \h </w:instrText>
        </w:r>
        <w:r w:rsidR="00BB025A">
          <w:rPr>
            <w:noProof/>
            <w:webHidden/>
          </w:rPr>
        </w:r>
        <w:r w:rsidR="00BB025A">
          <w:rPr>
            <w:noProof/>
            <w:webHidden/>
          </w:rPr>
          <w:fldChar w:fldCharType="separate"/>
        </w:r>
        <w:r w:rsidR="00BB025A">
          <w:rPr>
            <w:noProof/>
            <w:webHidden/>
          </w:rPr>
          <w:t>10</w:t>
        </w:r>
        <w:r w:rsidR="00BB025A">
          <w:rPr>
            <w:noProof/>
            <w:webHidden/>
          </w:rPr>
          <w:fldChar w:fldCharType="end"/>
        </w:r>
      </w:hyperlink>
    </w:p>
    <w:p w14:paraId="18199F26" w14:textId="0DA723CE" w:rsidR="00BB025A" w:rsidRDefault="009C0E66">
      <w:pPr>
        <w:pStyle w:val="TOC3"/>
        <w:tabs>
          <w:tab w:val="right" w:leader="dot" w:pos="7910"/>
        </w:tabs>
        <w:rPr>
          <w:rFonts w:asciiTheme="minorHAnsi" w:eastAsiaTheme="minorEastAsia" w:hAnsiTheme="minorHAnsi"/>
          <w:noProof/>
          <w:sz w:val="22"/>
        </w:rPr>
      </w:pPr>
      <w:hyperlink w:anchor="_Toc106360521" w:history="1">
        <w:r w:rsidR="00BB025A" w:rsidRPr="00E11FEA">
          <w:rPr>
            <w:rStyle w:val="Hyperlink"/>
            <w:noProof/>
          </w:rPr>
          <w:t>2.4.2. Ensuring Readable Tables</w:t>
        </w:r>
        <w:r w:rsidR="00BB025A">
          <w:rPr>
            <w:noProof/>
            <w:webHidden/>
          </w:rPr>
          <w:tab/>
        </w:r>
        <w:r w:rsidR="00BB025A">
          <w:rPr>
            <w:noProof/>
            <w:webHidden/>
          </w:rPr>
          <w:fldChar w:fldCharType="begin"/>
        </w:r>
        <w:r w:rsidR="00BB025A">
          <w:rPr>
            <w:noProof/>
            <w:webHidden/>
          </w:rPr>
          <w:instrText xml:space="preserve"> PAGEREF _Toc106360521 \h </w:instrText>
        </w:r>
        <w:r w:rsidR="00BB025A">
          <w:rPr>
            <w:noProof/>
            <w:webHidden/>
          </w:rPr>
        </w:r>
        <w:r w:rsidR="00BB025A">
          <w:rPr>
            <w:noProof/>
            <w:webHidden/>
          </w:rPr>
          <w:fldChar w:fldCharType="separate"/>
        </w:r>
        <w:r w:rsidR="00BB025A">
          <w:rPr>
            <w:noProof/>
            <w:webHidden/>
          </w:rPr>
          <w:t>10</w:t>
        </w:r>
        <w:r w:rsidR="00BB025A">
          <w:rPr>
            <w:noProof/>
            <w:webHidden/>
          </w:rPr>
          <w:fldChar w:fldCharType="end"/>
        </w:r>
      </w:hyperlink>
    </w:p>
    <w:p w14:paraId="29FB224A" w14:textId="4B6E26FF" w:rsidR="00BB025A" w:rsidRDefault="009C0E66">
      <w:pPr>
        <w:pStyle w:val="TOC3"/>
        <w:tabs>
          <w:tab w:val="right" w:leader="dot" w:pos="7910"/>
        </w:tabs>
        <w:rPr>
          <w:rFonts w:asciiTheme="minorHAnsi" w:eastAsiaTheme="minorEastAsia" w:hAnsiTheme="minorHAnsi"/>
          <w:noProof/>
          <w:sz w:val="22"/>
        </w:rPr>
      </w:pPr>
      <w:hyperlink w:anchor="_Toc106360522" w:history="1">
        <w:r w:rsidR="00BB025A" w:rsidRPr="00E11FEA">
          <w:rPr>
            <w:rStyle w:val="Hyperlink"/>
            <w:noProof/>
          </w:rPr>
          <w:t>2.4.3. Color</w:t>
        </w:r>
        <w:r w:rsidR="00BB025A">
          <w:rPr>
            <w:noProof/>
            <w:webHidden/>
          </w:rPr>
          <w:tab/>
        </w:r>
        <w:r w:rsidR="00BB025A">
          <w:rPr>
            <w:noProof/>
            <w:webHidden/>
          </w:rPr>
          <w:fldChar w:fldCharType="begin"/>
        </w:r>
        <w:r w:rsidR="00BB025A">
          <w:rPr>
            <w:noProof/>
            <w:webHidden/>
          </w:rPr>
          <w:instrText xml:space="preserve"> PAGEREF _Toc106360522 \h </w:instrText>
        </w:r>
        <w:r w:rsidR="00BB025A">
          <w:rPr>
            <w:noProof/>
            <w:webHidden/>
          </w:rPr>
        </w:r>
        <w:r w:rsidR="00BB025A">
          <w:rPr>
            <w:noProof/>
            <w:webHidden/>
          </w:rPr>
          <w:fldChar w:fldCharType="separate"/>
        </w:r>
        <w:r w:rsidR="00BB025A">
          <w:rPr>
            <w:noProof/>
            <w:webHidden/>
          </w:rPr>
          <w:t>10</w:t>
        </w:r>
        <w:r w:rsidR="00BB025A">
          <w:rPr>
            <w:noProof/>
            <w:webHidden/>
          </w:rPr>
          <w:fldChar w:fldCharType="end"/>
        </w:r>
      </w:hyperlink>
    </w:p>
    <w:p w14:paraId="225F2E2D" w14:textId="60230353" w:rsidR="00BB025A" w:rsidRDefault="009C0E66">
      <w:pPr>
        <w:pStyle w:val="TOC1"/>
        <w:tabs>
          <w:tab w:val="right" w:leader="dot" w:pos="7910"/>
        </w:tabs>
        <w:rPr>
          <w:rFonts w:asciiTheme="minorHAnsi" w:eastAsiaTheme="minorEastAsia" w:hAnsiTheme="minorHAnsi"/>
          <w:noProof/>
          <w:sz w:val="22"/>
        </w:rPr>
      </w:pPr>
      <w:hyperlink w:anchor="_Toc106360523" w:history="1">
        <w:r w:rsidR="00BB025A" w:rsidRPr="00E11FEA">
          <w:rPr>
            <w:rStyle w:val="Hyperlink"/>
            <w:noProof/>
          </w:rPr>
          <w:t>Chapter 3. Get Your Work Read</w:t>
        </w:r>
        <w:r w:rsidR="00BB025A">
          <w:rPr>
            <w:noProof/>
            <w:webHidden/>
          </w:rPr>
          <w:tab/>
        </w:r>
        <w:r w:rsidR="00BB025A">
          <w:rPr>
            <w:noProof/>
            <w:webHidden/>
          </w:rPr>
          <w:fldChar w:fldCharType="begin"/>
        </w:r>
        <w:r w:rsidR="00BB025A">
          <w:rPr>
            <w:noProof/>
            <w:webHidden/>
          </w:rPr>
          <w:instrText xml:space="preserve"> PAGEREF _Toc106360523 \h </w:instrText>
        </w:r>
        <w:r w:rsidR="00BB025A">
          <w:rPr>
            <w:noProof/>
            <w:webHidden/>
          </w:rPr>
        </w:r>
        <w:r w:rsidR="00BB025A">
          <w:rPr>
            <w:noProof/>
            <w:webHidden/>
          </w:rPr>
          <w:fldChar w:fldCharType="separate"/>
        </w:r>
        <w:r w:rsidR="00BB025A">
          <w:rPr>
            <w:noProof/>
            <w:webHidden/>
          </w:rPr>
          <w:t>12</w:t>
        </w:r>
        <w:r w:rsidR="00BB025A">
          <w:rPr>
            <w:noProof/>
            <w:webHidden/>
          </w:rPr>
          <w:fldChar w:fldCharType="end"/>
        </w:r>
      </w:hyperlink>
    </w:p>
    <w:p w14:paraId="387B3E27" w14:textId="0A2B84EE" w:rsidR="00BB025A" w:rsidRDefault="009C0E66">
      <w:pPr>
        <w:pStyle w:val="TOC2"/>
        <w:tabs>
          <w:tab w:val="right" w:leader="dot" w:pos="7910"/>
        </w:tabs>
        <w:rPr>
          <w:rFonts w:asciiTheme="minorHAnsi" w:eastAsiaTheme="minorEastAsia" w:hAnsiTheme="minorHAnsi"/>
          <w:noProof/>
          <w:sz w:val="22"/>
        </w:rPr>
      </w:pPr>
      <w:hyperlink w:anchor="_Toc106360524" w:history="1">
        <w:r w:rsidR="00BB025A" w:rsidRPr="00E11FEA">
          <w:rPr>
            <w:rStyle w:val="Hyperlink"/>
            <w:noProof/>
          </w:rPr>
          <w:t>3.1. Know and Use Your ORCID ID</w:t>
        </w:r>
        <w:r w:rsidR="00BB025A">
          <w:rPr>
            <w:noProof/>
            <w:webHidden/>
          </w:rPr>
          <w:tab/>
        </w:r>
        <w:r w:rsidR="00BB025A">
          <w:rPr>
            <w:noProof/>
            <w:webHidden/>
          </w:rPr>
          <w:fldChar w:fldCharType="begin"/>
        </w:r>
        <w:r w:rsidR="00BB025A">
          <w:rPr>
            <w:noProof/>
            <w:webHidden/>
          </w:rPr>
          <w:instrText xml:space="preserve"> PAGEREF _Toc106360524 \h </w:instrText>
        </w:r>
        <w:r w:rsidR="00BB025A">
          <w:rPr>
            <w:noProof/>
            <w:webHidden/>
          </w:rPr>
        </w:r>
        <w:r w:rsidR="00BB025A">
          <w:rPr>
            <w:noProof/>
            <w:webHidden/>
          </w:rPr>
          <w:fldChar w:fldCharType="separate"/>
        </w:r>
        <w:r w:rsidR="00BB025A">
          <w:rPr>
            <w:noProof/>
            <w:webHidden/>
          </w:rPr>
          <w:t>12</w:t>
        </w:r>
        <w:r w:rsidR="00BB025A">
          <w:rPr>
            <w:noProof/>
            <w:webHidden/>
          </w:rPr>
          <w:fldChar w:fldCharType="end"/>
        </w:r>
      </w:hyperlink>
    </w:p>
    <w:p w14:paraId="6B0C34C8" w14:textId="59BD65E9" w:rsidR="00BB025A" w:rsidRDefault="009C0E66">
      <w:pPr>
        <w:pStyle w:val="TOC1"/>
        <w:tabs>
          <w:tab w:val="right" w:leader="dot" w:pos="7910"/>
        </w:tabs>
        <w:rPr>
          <w:rFonts w:asciiTheme="minorHAnsi" w:eastAsiaTheme="minorEastAsia" w:hAnsiTheme="minorHAnsi"/>
          <w:noProof/>
          <w:sz w:val="22"/>
        </w:rPr>
      </w:pPr>
      <w:hyperlink w:anchor="_Toc106360525" w:history="1">
        <w:r w:rsidR="00BB025A" w:rsidRPr="00E11FEA">
          <w:rPr>
            <w:rStyle w:val="Hyperlink"/>
            <w:noProof/>
          </w:rPr>
          <w:t>Chapter 4. Heading 1</w:t>
        </w:r>
        <w:r w:rsidR="00BB025A">
          <w:rPr>
            <w:noProof/>
            <w:webHidden/>
          </w:rPr>
          <w:tab/>
        </w:r>
        <w:r w:rsidR="00BB025A">
          <w:rPr>
            <w:noProof/>
            <w:webHidden/>
          </w:rPr>
          <w:fldChar w:fldCharType="begin"/>
        </w:r>
        <w:r w:rsidR="00BB025A">
          <w:rPr>
            <w:noProof/>
            <w:webHidden/>
          </w:rPr>
          <w:instrText xml:space="preserve"> PAGEREF _Toc106360525 \h </w:instrText>
        </w:r>
        <w:r w:rsidR="00BB025A">
          <w:rPr>
            <w:noProof/>
            <w:webHidden/>
          </w:rPr>
        </w:r>
        <w:r w:rsidR="00BB025A">
          <w:rPr>
            <w:noProof/>
            <w:webHidden/>
          </w:rPr>
          <w:fldChar w:fldCharType="separate"/>
        </w:r>
        <w:r w:rsidR="00BB025A">
          <w:rPr>
            <w:noProof/>
            <w:webHidden/>
          </w:rPr>
          <w:t>13</w:t>
        </w:r>
        <w:r w:rsidR="00BB025A">
          <w:rPr>
            <w:noProof/>
            <w:webHidden/>
          </w:rPr>
          <w:fldChar w:fldCharType="end"/>
        </w:r>
      </w:hyperlink>
    </w:p>
    <w:p w14:paraId="4E51DBF5" w14:textId="11715304" w:rsidR="00BB025A" w:rsidRDefault="009C0E66">
      <w:pPr>
        <w:pStyle w:val="TOC2"/>
        <w:tabs>
          <w:tab w:val="right" w:leader="dot" w:pos="7910"/>
        </w:tabs>
        <w:rPr>
          <w:rFonts w:asciiTheme="minorHAnsi" w:eastAsiaTheme="minorEastAsia" w:hAnsiTheme="minorHAnsi"/>
          <w:noProof/>
          <w:sz w:val="22"/>
        </w:rPr>
      </w:pPr>
      <w:hyperlink w:anchor="_Toc106360526" w:history="1">
        <w:r w:rsidR="00BB025A" w:rsidRPr="00E11FEA">
          <w:rPr>
            <w:rStyle w:val="Hyperlink"/>
            <w:noProof/>
          </w:rPr>
          <w:t>4.1. Heading 2</w:t>
        </w:r>
        <w:r w:rsidR="00BB025A">
          <w:rPr>
            <w:noProof/>
            <w:webHidden/>
          </w:rPr>
          <w:tab/>
        </w:r>
        <w:r w:rsidR="00BB025A">
          <w:rPr>
            <w:noProof/>
            <w:webHidden/>
          </w:rPr>
          <w:fldChar w:fldCharType="begin"/>
        </w:r>
        <w:r w:rsidR="00BB025A">
          <w:rPr>
            <w:noProof/>
            <w:webHidden/>
          </w:rPr>
          <w:instrText xml:space="preserve"> PAGEREF _Toc106360526 \h </w:instrText>
        </w:r>
        <w:r w:rsidR="00BB025A">
          <w:rPr>
            <w:noProof/>
            <w:webHidden/>
          </w:rPr>
        </w:r>
        <w:r w:rsidR="00BB025A">
          <w:rPr>
            <w:noProof/>
            <w:webHidden/>
          </w:rPr>
          <w:fldChar w:fldCharType="separate"/>
        </w:r>
        <w:r w:rsidR="00BB025A">
          <w:rPr>
            <w:noProof/>
            <w:webHidden/>
          </w:rPr>
          <w:t>13</w:t>
        </w:r>
        <w:r w:rsidR="00BB025A">
          <w:rPr>
            <w:noProof/>
            <w:webHidden/>
          </w:rPr>
          <w:fldChar w:fldCharType="end"/>
        </w:r>
      </w:hyperlink>
    </w:p>
    <w:p w14:paraId="35703739" w14:textId="1BBBEA5B" w:rsidR="00BB025A" w:rsidRDefault="009C0E66">
      <w:pPr>
        <w:pStyle w:val="TOC3"/>
        <w:tabs>
          <w:tab w:val="right" w:leader="dot" w:pos="7910"/>
        </w:tabs>
        <w:rPr>
          <w:rFonts w:asciiTheme="minorHAnsi" w:eastAsiaTheme="minorEastAsia" w:hAnsiTheme="minorHAnsi"/>
          <w:noProof/>
          <w:sz w:val="22"/>
        </w:rPr>
      </w:pPr>
      <w:hyperlink w:anchor="_Toc106360527" w:history="1">
        <w:r w:rsidR="00BB025A" w:rsidRPr="00E11FEA">
          <w:rPr>
            <w:rStyle w:val="Hyperlink"/>
            <w:noProof/>
          </w:rPr>
          <w:t>4.1.1. Heading 3</w:t>
        </w:r>
        <w:r w:rsidR="00BB025A">
          <w:rPr>
            <w:noProof/>
            <w:webHidden/>
          </w:rPr>
          <w:tab/>
        </w:r>
        <w:r w:rsidR="00BB025A">
          <w:rPr>
            <w:noProof/>
            <w:webHidden/>
          </w:rPr>
          <w:fldChar w:fldCharType="begin"/>
        </w:r>
        <w:r w:rsidR="00BB025A">
          <w:rPr>
            <w:noProof/>
            <w:webHidden/>
          </w:rPr>
          <w:instrText xml:space="preserve"> PAGEREF _Toc106360527 \h </w:instrText>
        </w:r>
        <w:r w:rsidR="00BB025A">
          <w:rPr>
            <w:noProof/>
            <w:webHidden/>
          </w:rPr>
        </w:r>
        <w:r w:rsidR="00BB025A">
          <w:rPr>
            <w:noProof/>
            <w:webHidden/>
          </w:rPr>
          <w:fldChar w:fldCharType="separate"/>
        </w:r>
        <w:r w:rsidR="00BB025A">
          <w:rPr>
            <w:noProof/>
            <w:webHidden/>
          </w:rPr>
          <w:t>13</w:t>
        </w:r>
        <w:r w:rsidR="00BB025A">
          <w:rPr>
            <w:noProof/>
            <w:webHidden/>
          </w:rPr>
          <w:fldChar w:fldCharType="end"/>
        </w:r>
      </w:hyperlink>
    </w:p>
    <w:p w14:paraId="2D034ACB" w14:textId="63A928F8" w:rsidR="00BB025A" w:rsidRDefault="009C0E66">
      <w:pPr>
        <w:pStyle w:val="TOC2"/>
        <w:tabs>
          <w:tab w:val="right" w:leader="dot" w:pos="7910"/>
        </w:tabs>
        <w:rPr>
          <w:rFonts w:asciiTheme="minorHAnsi" w:eastAsiaTheme="minorEastAsia" w:hAnsiTheme="minorHAnsi"/>
          <w:noProof/>
          <w:sz w:val="22"/>
        </w:rPr>
      </w:pPr>
      <w:hyperlink w:anchor="_Toc106360528" w:history="1">
        <w:r w:rsidR="00BB025A" w:rsidRPr="00E11FEA">
          <w:rPr>
            <w:rStyle w:val="Hyperlink"/>
            <w:noProof/>
          </w:rPr>
          <w:t>4.2. Heading 2</w:t>
        </w:r>
        <w:r w:rsidR="00BB025A">
          <w:rPr>
            <w:noProof/>
            <w:webHidden/>
          </w:rPr>
          <w:tab/>
        </w:r>
        <w:r w:rsidR="00BB025A">
          <w:rPr>
            <w:noProof/>
            <w:webHidden/>
          </w:rPr>
          <w:fldChar w:fldCharType="begin"/>
        </w:r>
        <w:r w:rsidR="00BB025A">
          <w:rPr>
            <w:noProof/>
            <w:webHidden/>
          </w:rPr>
          <w:instrText xml:space="preserve"> PAGEREF _Toc106360528 \h </w:instrText>
        </w:r>
        <w:r w:rsidR="00BB025A">
          <w:rPr>
            <w:noProof/>
            <w:webHidden/>
          </w:rPr>
        </w:r>
        <w:r w:rsidR="00BB025A">
          <w:rPr>
            <w:noProof/>
            <w:webHidden/>
          </w:rPr>
          <w:fldChar w:fldCharType="separate"/>
        </w:r>
        <w:r w:rsidR="00BB025A">
          <w:rPr>
            <w:noProof/>
            <w:webHidden/>
          </w:rPr>
          <w:t>14</w:t>
        </w:r>
        <w:r w:rsidR="00BB025A">
          <w:rPr>
            <w:noProof/>
            <w:webHidden/>
          </w:rPr>
          <w:fldChar w:fldCharType="end"/>
        </w:r>
      </w:hyperlink>
    </w:p>
    <w:p w14:paraId="7259135A" w14:textId="1600458B" w:rsidR="00BB025A" w:rsidRDefault="009C0E66">
      <w:pPr>
        <w:pStyle w:val="TOC2"/>
        <w:tabs>
          <w:tab w:val="right" w:leader="dot" w:pos="7910"/>
        </w:tabs>
        <w:rPr>
          <w:rFonts w:asciiTheme="minorHAnsi" w:eastAsiaTheme="minorEastAsia" w:hAnsiTheme="minorHAnsi"/>
          <w:noProof/>
          <w:sz w:val="22"/>
        </w:rPr>
      </w:pPr>
      <w:hyperlink w:anchor="_Toc106360529" w:history="1">
        <w:r w:rsidR="00BB025A" w:rsidRPr="00E11FEA">
          <w:rPr>
            <w:rStyle w:val="Hyperlink"/>
            <w:noProof/>
          </w:rPr>
          <w:t>4.3. Back Matter Styles</w:t>
        </w:r>
        <w:r w:rsidR="00BB025A">
          <w:rPr>
            <w:noProof/>
            <w:webHidden/>
          </w:rPr>
          <w:tab/>
        </w:r>
        <w:r w:rsidR="00BB025A">
          <w:rPr>
            <w:noProof/>
            <w:webHidden/>
          </w:rPr>
          <w:fldChar w:fldCharType="begin"/>
        </w:r>
        <w:r w:rsidR="00BB025A">
          <w:rPr>
            <w:noProof/>
            <w:webHidden/>
          </w:rPr>
          <w:instrText xml:space="preserve"> PAGEREF _Toc106360529 \h </w:instrText>
        </w:r>
        <w:r w:rsidR="00BB025A">
          <w:rPr>
            <w:noProof/>
            <w:webHidden/>
          </w:rPr>
        </w:r>
        <w:r w:rsidR="00BB025A">
          <w:rPr>
            <w:noProof/>
            <w:webHidden/>
          </w:rPr>
          <w:fldChar w:fldCharType="separate"/>
        </w:r>
        <w:r w:rsidR="00BB025A">
          <w:rPr>
            <w:noProof/>
            <w:webHidden/>
          </w:rPr>
          <w:t>15</w:t>
        </w:r>
        <w:r w:rsidR="00BB025A">
          <w:rPr>
            <w:noProof/>
            <w:webHidden/>
          </w:rPr>
          <w:fldChar w:fldCharType="end"/>
        </w:r>
      </w:hyperlink>
    </w:p>
    <w:p w14:paraId="5E485A15" w14:textId="301995D4" w:rsidR="00BB025A" w:rsidRDefault="009C0E66">
      <w:pPr>
        <w:pStyle w:val="TOC1"/>
        <w:tabs>
          <w:tab w:val="right" w:leader="dot" w:pos="7910"/>
        </w:tabs>
        <w:rPr>
          <w:rFonts w:asciiTheme="minorHAnsi" w:eastAsiaTheme="minorEastAsia" w:hAnsiTheme="minorHAnsi"/>
          <w:noProof/>
          <w:sz w:val="22"/>
        </w:rPr>
      </w:pPr>
      <w:hyperlink w:anchor="_Toc106360530" w:history="1">
        <w:r w:rsidR="00BB025A" w:rsidRPr="00E11FEA">
          <w:rPr>
            <w:rStyle w:val="Hyperlink"/>
            <w:noProof/>
          </w:rPr>
          <w:t>References</w:t>
        </w:r>
        <w:r w:rsidR="00BB025A">
          <w:rPr>
            <w:noProof/>
            <w:webHidden/>
          </w:rPr>
          <w:tab/>
        </w:r>
        <w:r w:rsidR="00BB025A">
          <w:rPr>
            <w:noProof/>
            <w:webHidden/>
          </w:rPr>
          <w:fldChar w:fldCharType="begin"/>
        </w:r>
        <w:r w:rsidR="00BB025A">
          <w:rPr>
            <w:noProof/>
            <w:webHidden/>
          </w:rPr>
          <w:instrText xml:space="preserve"> PAGEREF _Toc106360530 \h </w:instrText>
        </w:r>
        <w:r w:rsidR="00BB025A">
          <w:rPr>
            <w:noProof/>
            <w:webHidden/>
          </w:rPr>
        </w:r>
        <w:r w:rsidR="00BB025A">
          <w:rPr>
            <w:noProof/>
            <w:webHidden/>
          </w:rPr>
          <w:fldChar w:fldCharType="separate"/>
        </w:r>
        <w:r w:rsidR="00BB025A">
          <w:rPr>
            <w:noProof/>
            <w:webHidden/>
          </w:rPr>
          <w:t>16</w:t>
        </w:r>
        <w:r w:rsidR="00BB025A">
          <w:rPr>
            <w:noProof/>
            <w:webHidden/>
          </w:rPr>
          <w:fldChar w:fldCharType="end"/>
        </w:r>
      </w:hyperlink>
    </w:p>
    <w:p w14:paraId="18B4B12C" w14:textId="0C95BC82" w:rsidR="00BB025A" w:rsidRDefault="009C0E66">
      <w:pPr>
        <w:pStyle w:val="TOC1"/>
        <w:tabs>
          <w:tab w:val="right" w:leader="dot" w:pos="7910"/>
        </w:tabs>
        <w:rPr>
          <w:rFonts w:asciiTheme="minorHAnsi" w:eastAsiaTheme="minorEastAsia" w:hAnsiTheme="minorHAnsi"/>
          <w:noProof/>
          <w:sz w:val="22"/>
        </w:rPr>
      </w:pPr>
      <w:hyperlink w:anchor="_Toc106360531" w:history="1">
        <w:r w:rsidR="00BB025A" w:rsidRPr="00E11FEA">
          <w:rPr>
            <w:rStyle w:val="Hyperlink"/>
            <w:noProof/>
          </w:rPr>
          <w:t>Appendix A. Landscape Example</w:t>
        </w:r>
        <w:r w:rsidR="00BB025A">
          <w:rPr>
            <w:noProof/>
            <w:webHidden/>
          </w:rPr>
          <w:tab/>
        </w:r>
        <w:r w:rsidR="00BB025A">
          <w:rPr>
            <w:noProof/>
            <w:webHidden/>
          </w:rPr>
          <w:fldChar w:fldCharType="begin"/>
        </w:r>
        <w:r w:rsidR="00BB025A">
          <w:rPr>
            <w:noProof/>
            <w:webHidden/>
          </w:rPr>
          <w:instrText xml:space="preserve"> PAGEREF _Toc106360531 \h </w:instrText>
        </w:r>
        <w:r w:rsidR="00BB025A">
          <w:rPr>
            <w:noProof/>
            <w:webHidden/>
          </w:rPr>
        </w:r>
        <w:r w:rsidR="00BB025A">
          <w:rPr>
            <w:noProof/>
            <w:webHidden/>
          </w:rPr>
          <w:fldChar w:fldCharType="separate"/>
        </w:r>
        <w:r w:rsidR="00BB025A">
          <w:rPr>
            <w:noProof/>
            <w:webHidden/>
          </w:rPr>
          <w:t>17</w:t>
        </w:r>
        <w:r w:rsidR="00BB025A">
          <w:rPr>
            <w:noProof/>
            <w:webHidden/>
          </w:rPr>
          <w:fldChar w:fldCharType="end"/>
        </w:r>
      </w:hyperlink>
    </w:p>
    <w:p w14:paraId="66FD9AC8" w14:textId="162A0E1D" w:rsidR="00BB025A" w:rsidRDefault="009C0E66">
      <w:pPr>
        <w:pStyle w:val="TOC1"/>
        <w:tabs>
          <w:tab w:val="right" w:leader="dot" w:pos="7910"/>
        </w:tabs>
        <w:rPr>
          <w:rFonts w:asciiTheme="minorHAnsi" w:eastAsiaTheme="minorEastAsia" w:hAnsiTheme="minorHAnsi"/>
          <w:noProof/>
          <w:sz w:val="22"/>
        </w:rPr>
      </w:pPr>
      <w:hyperlink w:anchor="_Toc106360532" w:history="1">
        <w:r w:rsidR="00BB025A" w:rsidRPr="00E11FEA">
          <w:rPr>
            <w:rStyle w:val="Hyperlink"/>
            <w:noProof/>
          </w:rPr>
          <w:t>Appendix B. Portrait Example</w:t>
        </w:r>
        <w:r w:rsidR="00BB025A">
          <w:rPr>
            <w:noProof/>
            <w:webHidden/>
          </w:rPr>
          <w:tab/>
        </w:r>
        <w:r w:rsidR="00BB025A">
          <w:rPr>
            <w:noProof/>
            <w:webHidden/>
          </w:rPr>
          <w:fldChar w:fldCharType="begin"/>
        </w:r>
        <w:r w:rsidR="00BB025A">
          <w:rPr>
            <w:noProof/>
            <w:webHidden/>
          </w:rPr>
          <w:instrText xml:space="preserve"> PAGEREF _Toc106360532 \h </w:instrText>
        </w:r>
        <w:r w:rsidR="00BB025A">
          <w:rPr>
            <w:noProof/>
            <w:webHidden/>
          </w:rPr>
        </w:r>
        <w:r w:rsidR="00BB025A">
          <w:rPr>
            <w:noProof/>
            <w:webHidden/>
          </w:rPr>
          <w:fldChar w:fldCharType="separate"/>
        </w:r>
        <w:r w:rsidR="00BB025A">
          <w:rPr>
            <w:noProof/>
            <w:webHidden/>
          </w:rPr>
          <w:t>18</w:t>
        </w:r>
        <w:r w:rsidR="00BB025A">
          <w:rPr>
            <w:noProof/>
            <w:webHidden/>
          </w:rPr>
          <w:fldChar w:fldCharType="end"/>
        </w:r>
      </w:hyperlink>
    </w:p>
    <w:p w14:paraId="4FF14208" w14:textId="7331790C" w:rsidR="001F2C99" w:rsidRDefault="004C1711">
      <w:r>
        <w:fldChar w:fldCharType="end"/>
      </w:r>
    </w:p>
    <w:p w14:paraId="757EFF1A" w14:textId="4D2562BF" w:rsidR="001F2C99" w:rsidRDefault="001F2C99" w:rsidP="00E03B63">
      <w:pPr>
        <w:pStyle w:val="ctrbodytext"/>
      </w:pPr>
      <w:r w:rsidRPr="00AB570B">
        <w:t>[</w:t>
      </w:r>
      <w:r w:rsidRPr="00AB570B">
        <w:rPr>
          <w:b/>
        </w:rPr>
        <w:t>A word on styles:</w:t>
      </w:r>
      <w:r w:rsidRPr="00AB570B">
        <w:t xml:space="preserve"> The table of contents and the lists of figures and tables are auto-populated (and thus can be automatically updated) through use of Word styles. We call out the style names used in this document, so you can make sure your TOC/lists are automated</w:t>
      </w:r>
      <w:r w:rsidR="00145D9C" w:rsidRPr="00AB570B">
        <w:t>—</w:t>
      </w:r>
      <w:r w:rsidRPr="00AB570B">
        <w:t xml:space="preserve">and </w:t>
      </w:r>
      <w:r w:rsidR="00145D9C" w:rsidRPr="00AB570B">
        <w:t>also</w:t>
      </w:r>
      <w:r w:rsidRPr="00AB570B">
        <w:t xml:space="preserve"> create a uniform look across CTR publications.]</w:t>
      </w:r>
    </w:p>
    <w:p w14:paraId="240D6C40" w14:textId="77777777" w:rsidR="004C1711" w:rsidRDefault="004C1711">
      <w:r>
        <w:br w:type="page"/>
      </w:r>
    </w:p>
    <w:p w14:paraId="31FEAAFE" w14:textId="77777777" w:rsidR="004C1711" w:rsidRDefault="00DB521F" w:rsidP="00DB521F">
      <w:pPr>
        <w:pStyle w:val="ctrfrontmattertitle"/>
      </w:pPr>
      <w:r>
        <w:t>List of Tables</w:t>
      </w:r>
    </w:p>
    <w:p w14:paraId="6159D115" w14:textId="2F45F048" w:rsidR="007B6B85" w:rsidRDefault="00DB521F">
      <w:pPr>
        <w:pStyle w:val="TableofFigures"/>
        <w:tabs>
          <w:tab w:val="right" w:leader="dot" w:pos="7910"/>
        </w:tabs>
        <w:rPr>
          <w:rFonts w:asciiTheme="minorHAnsi" w:eastAsiaTheme="minorEastAsia" w:hAnsiTheme="minorHAnsi"/>
          <w:noProof/>
          <w:sz w:val="22"/>
        </w:rPr>
      </w:pPr>
      <w:r>
        <w:fldChar w:fldCharType="begin"/>
      </w:r>
      <w:r>
        <w:instrText xml:space="preserve"> TOC \h \z \c "Table" </w:instrText>
      </w:r>
      <w:r>
        <w:fldChar w:fldCharType="separate"/>
      </w:r>
      <w:hyperlink w:anchor="_Toc104970983" w:history="1">
        <w:r w:rsidR="007B6B85" w:rsidRPr="005C5845">
          <w:rPr>
            <w:rStyle w:val="Hyperlink"/>
            <w:noProof/>
          </w:rPr>
          <w:t>Table 1.1 Here's a sample table.</w:t>
        </w:r>
        <w:r w:rsidR="007B6B85">
          <w:rPr>
            <w:noProof/>
            <w:webHidden/>
          </w:rPr>
          <w:tab/>
        </w:r>
        <w:r w:rsidR="007B6B85">
          <w:rPr>
            <w:noProof/>
            <w:webHidden/>
          </w:rPr>
          <w:fldChar w:fldCharType="begin"/>
        </w:r>
        <w:r w:rsidR="007B6B85">
          <w:rPr>
            <w:noProof/>
            <w:webHidden/>
          </w:rPr>
          <w:instrText xml:space="preserve"> PAGEREF _Toc104970983 \h </w:instrText>
        </w:r>
        <w:r w:rsidR="007B6B85">
          <w:rPr>
            <w:noProof/>
            <w:webHidden/>
          </w:rPr>
        </w:r>
        <w:r w:rsidR="007B6B85">
          <w:rPr>
            <w:noProof/>
            <w:webHidden/>
          </w:rPr>
          <w:fldChar w:fldCharType="separate"/>
        </w:r>
        <w:r w:rsidR="007B6B85">
          <w:rPr>
            <w:noProof/>
            <w:webHidden/>
          </w:rPr>
          <w:t>4</w:t>
        </w:r>
        <w:r w:rsidR="007B6B85">
          <w:rPr>
            <w:noProof/>
            <w:webHidden/>
          </w:rPr>
          <w:fldChar w:fldCharType="end"/>
        </w:r>
      </w:hyperlink>
    </w:p>
    <w:p w14:paraId="4DB70FC2" w14:textId="79ECE631" w:rsidR="007B6B85" w:rsidRDefault="009C0E66">
      <w:pPr>
        <w:pStyle w:val="TableofFigures"/>
        <w:tabs>
          <w:tab w:val="right" w:leader="dot" w:pos="7910"/>
        </w:tabs>
        <w:rPr>
          <w:rFonts w:asciiTheme="minorHAnsi" w:eastAsiaTheme="minorEastAsia" w:hAnsiTheme="minorHAnsi"/>
          <w:noProof/>
          <w:sz w:val="22"/>
        </w:rPr>
      </w:pPr>
      <w:hyperlink w:anchor="_Toc104970984" w:history="1">
        <w:r w:rsidR="007B6B85" w:rsidRPr="005C5845">
          <w:rPr>
            <w:rStyle w:val="Hyperlink"/>
            <w:noProof/>
          </w:rPr>
          <w:t>Table 2.1 Inaccessible table</w:t>
        </w:r>
        <w:r w:rsidR="007B6B85">
          <w:rPr>
            <w:noProof/>
            <w:webHidden/>
          </w:rPr>
          <w:tab/>
        </w:r>
        <w:r w:rsidR="007B6B85">
          <w:rPr>
            <w:noProof/>
            <w:webHidden/>
          </w:rPr>
          <w:fldChar w:fldCharType="begin"/>
        </w:r>
        <w:r w:rsidR="007B6B85">
          <w:rPr>
            <w:noProof/>
            <w:webHidden/>
          </w:rPr>
          <w:instrText xml:space="preserve"> PAGEREF _Toc104970984 \h </w:instrText>
        </w:r>
        <w:r w:rsidR="007B6B85">
          <w:rPr>
            <w:noProof/>
            <w:webHidden/>
          </w:rPr>
        </w:r>
        <w:r w:rsidR="007B6B85">
          <w:rPr>
            <w:noProof/>
            <w:webHidden/>
          </w:rPr>
          <w:fldChar w:fldCharType="separate"/>
        </w:r>
        <w:r w:rsidR="007B6B85">
          <w:rPr>
            <w:noProof/>
            <w:webHidden/>
          </w:rPr>
          <w:t>11</w:t>
        </w:r>
        <w:r w:rsidR="007B6B85">
          <w:rPr>
            <w:noProof/>
            <w:webHidden/>
          </w:rPr>
          <w:fldChar w:fldCharType="end"/>
        </w:r>
      </w:hyperlink>
    </w:p>
    <w:p w14:paraId="02E46C5B" w14:textId="69F55312" w:rsidR="007B6B85" w:rsidRDefault="009C0E66">
      <w:pPr>
        <w:pStyle w:val="TableofFigures"/>
        <w:tabs>
          <w:tab w:val="right" w:leader="dot" w:pos="7910"/>
        </w:tabs>
        <w:rPr>
          <w:rFonts w:asciiTheme="minorHAnsi" w:eastAsiaTheme="minorEastAsia" w:hAnsiTheme="minorHAnsi"/>
          <w:noProof/>
          <w:sz w:val="22"/>
        </w:rPr>
      </w:pPr>
      <w:hyperlink w:anchor="_Toc104970985" w:history="1">
        <w:r w:rsidR="007B6B85" w:rsidRPr="005C5845">
          <w:rPr>
            <w:rStyle w:val="Hyperlink"/>
            <w:noProof/>
          </w:rPr>
          <w:t>Table 2.2. Accessible table</w:t>
        </w:r>
        <w:r w:rsidR="007B6B85">
          <w:rPr>
            <w:noProof/>
            <w:webHidden/>
          </w:rPr>
          <w:tab/>
        </w:r>
        <w:r w:rsidR="007B6B85">
          <w:rPr>
            <w:noProof/>
            <w:webHidden/>
          </w:rPr>
          <w:fldChar w:fldCharType="begin"/>
        </w:r>
        <w:r w:rsidR="007B6B85">
          <w:rPr>
            <w:noProof/>
            <w:webHidden/>
          </w:rPr>
          <w:instrText xml:space="preserve"> PAGEREF _Toc104970985 \h </w:instrText>
        </w:r>
        <w:r w:rsidR="007B6B85">
          <w:rPr>
            <w:noProof/>
            <w:webHidden/>
          </w:rPr>
        </w:r>
        <w:r w:rsidR="007B6B85">
          <w:rPr>
            <w:noProof/>
            <w:webHidden/>
          </w:rPr>
          <w:fldChar w:fldCharType="separate"/>
        </w:r>
        <w:r w:rsidR="007B6B85">
          <w:rPr>
            <w:noProof/>
            <w:webHidden/>
          </w:rPr>
          <w:t>11</w:t>
        </w:r>
        <w:r w:rsidR="007B6B85">
          <w:rPr>
            <w:noProof/>
            <w:webHidden/>
          </w:rPr>
          <w:fldChar w:fldCharType="end"/>
        </w:r>
      </w:hyperlink>
    </w:p>
    <w:p w14:paraId="101DA199" w14:textId="449FB836" w:rsidR="007B6B85" w:rsidRDefault="009C0E66">
      <w:pPr>
        <w:pStyle w:val="TableofFigures"/>
        <w:tabs>
          <w:tab w:val="right" w:leader="dot" w:pos="7910"/>
        </w:tabs>
        <w:rPr>
          <w:rFonts w:asciiTheme="minorHAnsi" w:eastAsiaTheme="minorEastAsia" w:hAnsiTheme="minorHAnsi"/>
          <w:noProof/>
          <w:sz w:val="22"/>
        </w:rPr>
      </w:pPr>
      <w:hyperlink w:anchor="_Toc104970986" w:history="1">
        <w:r w:rsidR="007B6B85" w:rsidRPr="005C5845">
          <w:rPr>
            <w:rStyle w:val="Hyperlink"/>
            <w:noProof/>
          </w:rPr>
          <w:t>Table 4.1 ctr table title</w:t>
        </w:r>
        <w:r w:rsidR="007B6B85">
          <w:rPr>
            <w:noProof/>
            <w:webHidden/>
          </w:rPr>
          <w:tab/>
        </w:r>
        <w:r w:rsidR="007B6B85">
          <w:rPr>
            <w:noProof/>
            <w:webHidden/>
          </w:rPr>
          <w:fldChar w:fldCharType="begin"/>
        </w:r>
        <w:r w:rsidR="007B6B85">
          <w:rPr>
            <w:noProof/>
            <w:webHidden/>
          </w:rPr>
          <w:instrText xml:space="preserve"> PAGEREF _Toc104970986 \h </w:instrText>
        </w:r>
        <w:r w:rsidR="007B6B85">
          <w:rPr>
            <w:noProof/>
            <w:webHidden/>
          </w:rPr>
        </w:r>
        <w:r w:rsidR="007B6B85">
          <w:rPr>
            <w:noProof/>
            <w:webHidden/>
          </w:rPr>
          <w:fldChar w:fldCharType="separate"/>
        </w:r>
        <w:r w:rsidR="007B6B85">
          <w:rPr>
            <w:noProof/>
            <w:webHidden/>
          </w:rPr>
          <w:t>14</w:t>
        </w:r>
        <w:r w:rsidR="007B6B85">
          <w:rPr>
            <w:noProof/>
            <w:webHidden/>
          </w:rPr>
          <w:fldChar w:fldCharType="end"/>
        </w:r>
      </w:hyperlink>
    </w:p>
    <w:p w14:paraId="3EB1C5EB" w14:textId="4B9D01C5" w:rsidR="00937811" w:rsidRDefault="00DB521F" w:rsidP="001D732D">
      <w:r>
        <w:fldChar w:fldCharType="end"/>
      </w:r>
      <w:r w:rsidR="001D732D">
        <w:t xml:space="preserve"> </w:t>
      </w:r>
    </w:p>
    <w:p w14:paraId="45029B2B" w14:textId="77777777" w:rsidR="004C1711" w:rsidRDefault="00DB521F" w:rsidP="00DB521F">
      <w:pPr>
        <w:pStyle w:val="ctrfrontmattertitle"/>
      </w:pPr>
      <w:r>
        <w:t>List of Figures</w:t>
      </w:r>
    </w:p>
    <w:p w14:paraId="28887DD9" w14:textId="5CC2979B" w:rsidR="007B6B85" w:rsidRDefault="00DB521F">
      <w:pPr>
        <w:pStyle w:val="TableofFigures"/>
        <w:tabs>
          <w:tab w:val="right" w:leader="dot" w:pos="7910"/>
        </w:tabs>
        <w:rPr>
          <w:rFonts w:asciiTheme="minorHAnsi" w:eastAsiaTheme="minorEastAsia" w:hAnsiTheme="minorHAnsi"/>
          <w:noProof/>
          <w:sz w:val="22"/>
        </w:rPr>
      </w:pPr>
      <w:r>
        <w:fldChar w:fldCharType="begin"/>
      </w:r>
      <w:r>
        <w:instrText xml:space="preserve"> TOC \h \z \c "Figure" </w:instrText>
      </w:r>
      <w:r>
        <w:fldChar w:fldCharType="separate"/>
      </w:r>
      <w:hyperlink w:anchor="_Toc104970987" w:history="1">
        <w:r w:rsidR="007B6B85" w:rsidRPr="00976631">
          <w:rPr>
            <w:rStyle w:val="Hyperlink"/>
            <w:noProof/>
          </w:rPr>
          <w:t>Figure 1.1 The Styles group on the Home tab</w:t>
        </w:r>
        <w:r w:rsidR="007B6B85">
          <w:rPr>
            <w:noProof/>
            <w:webHidden/>
          </w:rPr>
          <w:tab/>
        </w:r>
        <w:r w:rsidR="007B6B85">
          <w:rPr>
            <w:noProof/>
            <w:webHidden/>
          </w:rPr>
          <w:fldChar w:fldCharType="begin"/>
        </w:r>
        <w:r w:rsidR="007B6B85">
          <w:rPr>
            <w:noProof/>
            <w:webHidden/>
          </w:rPr>
          <w:instrText xml:space="preserve"> PAGEREF _Toc104970987 \h </w:instrText>
        </w:r>
        <w:r w:rsidR="007B6B85">
          <w:rPr>
            <w:noProof/>
            <w:webHidden/>
          </w:rPr>
        </w:r>
        <w:r w:rsidR="007B6B85">
          <w:rPr>
            <w:noProof/>
            <w:webHidden/>
          </w:rPr>
          <w:fldChar w:fldCharType="separate"/>
        </w:r>
        <w:r w:rsidR="007B6B85">
          <w:rPr>
            <w:noProof/>
            <w:webHidden/>
          </w:rPr>
          <w:t>1</w:t>
        </w:r>
        <w:r w:rsidR="007B6B85">
          <w:rPr>
            <w:noProof/>
            <w:webHidden/>
          </w:rPr>
          <w:fldChar w:fldCharType="end"/>
        </w:r>
      </w:hyperlink>
    </w:p>
    <w:p w14:paraId="1750B577" w14:textId="58156B1F" w:rsidR="007B6B85" w:rsidRDefault="009C0E66">
      <w:pPr>
        <w:pStyle w:val="TableofFigures"/>
        <w:tabs>
          <w:tab w:val="right" w:leader="dot" w:pos="7910"/>
        </w:tabs>
        <w:rPr>
          <w:rFonts w:asciiTheme="minorHAnsi" w:eastAsiaTheme="minorEastAsia" w:hAnsiTheme="minorHAnsi"/>
          <w:noProof/>
          <w:sz w:val="22"/>
        </w:rPr>
      </w:pPr>
      <w:hyperlink w:anchor="_Toc104970988" w:history="1">
        <w:r w:rsidR="007B6B85" w:rsidRPr="00976631">
          <w:rPr>
            <w:rStyle w:val="Hyperlink"/>
            <w:noProof/>
          </w:rPr>
          <w:t>Figure 1.2 The caption creation dialog box</w:t>
        </w:r>
        <w:r w:rsidR="007B6B85">
          <w:rPr>
            <w:noProof/>
            <w:webHidden/>
          </w:rPr>
          <w:tab/>
        </w:r>
        <w:r w:rsidR="007B6B85">
          <w:rPr>
            <w:noProof/>
            <w:webHidden/>
          </w:rPr>
          <w:fldChar w:fldCharType="begin"/>
        </w:r>
        <w:r w:rsidR="007B6B85">
          <w:rPr>
            <w:noProof/>
            <w:webHidden/>
          </w:rPr>
          <w:instrText xml:space="preserve"> PAGEREF _Toc104970988 \h </w:instrText>
        </w:r>
        <w:r w:rsidR="007B6B85">
          <w:rPr>
            <w:noProof/>
            <w:webHidden/>
          </w:rPr>
        </w:r>
        <w:r w:rsidR="007B6B85">
          <w:rPr>
            <w:noProof/>
            <w:webHidden/>
          </w:rPr>
          <w:fldChar w:fldCharType="separate"/>
        </w:r>
        <w:r w:rsidR="007B6B85">
          <w:rPr>
            <w:noProof/>
            <w:webHidden/>
          </w:rPr>
          <w:t>3</w:t>
        </w:r>
        <w:r w:rsidR="007B6B85">
          <w:rPr>
            <w:noProof/>
            <w:webHidden/>
          </w:rPr>
          <w:fldChar w:fldCharType="end"/>
        </w:r>
      </w:hyperlink>
    </w:p>
    <w:p w14:paraId="0E4E6296" w14:textId="5B7F56DD" w:rsidR="007B6B85" w:rsidRDefault="009C0E66">
      <w:pPr>
        <w:pStyle w:val="TableofFigures"/>
        <w:tabs>
          <w:tab w:val="right" w:leader="dot" w:pos="7910"/>
        </w:tabs>
        <w:rPr>
          <w:rFonts w:asciiTheme="minorHAnsi" w:eastAsiaTheme="minorEastAsia" w:hAnsiTheme="minorHAnsi"/>
          <w:noProof/>
          <w:sz w:val="22"/>
        </w:rPr>
      </w:pPr>
      <w:hyperlink w:anchor="_Toc104970989" w:history="1">
        <w:r w:rsidR="007B6B85" w:rsidRPr="00976631">
          <w:rPr>
            <w:rStyle w:val="Hyperlink"/>
            <w:noProof/>
          </w:rPr>
          <w:t>Figure 1.3 The cross-reference dialog box</w:t>
        </w:r>
        <w:r w:rsidR="007B6B85">
          <w:rPr>
            <w:noProof/>
            <w:webHidden/>
          </w:rPr>
          <w:tab/>
        </w:r>
        <w:r w:rsidR="007B6B85">
          <w:rPr>
            <w:noProof/>
            <w:webHidden/>
          </w:rPr>
          <w:fldChar w:fldCharType="begin"/>
        </w:r>
        <w:r w:rsidR="007B6B85">
          <w:rPr>
            <w:noProof/>
            <w:webHidden/>
          </w:rPr>
          <w:instrText xml:space="preserve"> PAGEREF _Toc104970989 \h </w:instrText>
        </w:r>
        <w:r w:rsidR="007B6B85">
          <w:rPr>
            <w:noProof/>
            <w:webHidden/>
          </w:rPr>
        </w:r>
        <w:r w:rsidR="007B6B85">
          <w:rPr>
            <w:noProof/>
            <w:webHidden/>
          </w:rPr>
          <w:fldChar w:fldCharType="separate"/>
        </w:r>
        <w:r w:rsidR="007B6B85">
          <w:rPr>
            <w:noProof/>
            <w:webHidden/>
          </w:rPr>
          <w:t>4</w:t>
        </w:r>
        <w:r w:rsidR="007B6B85">
          <w:rPr>
            <w:noProof/>
            <w:webHidden/>
          </w:rPr>
          <w:fldChar w:fldCharType="end"/>
        </w:r>
      </w:hyperlink>
    </w:p>
    <w:p w14:paraId="7028CB7D" w14:textId="4FA6EE24" w:rsidR="007B6B85" w:rsidRDefault="009C0E66">
      <w:pPr>
        <w:pStyle w:val="TableofFigures"/>
        <w:tabs>
          <w:tab w:val="right" w:leader="dot" w:pos="7910"/>
        </w:tabs>
        <w:rPr>
          <w:rFonts w:asciiTheme="minorHAnsi" w:eastAsiaTheme="minorEastAsia" w:hAnsiTheme="minorHAnsi"/>
          <w:noProof/>
          <w:sz w:val="22"/>
        </w:rPr>
      </w:pPr>
      <w:hyperlink w:anchor="_Toc104970990" w:history="1">
        <w:r w:rsidR="007B6B85" w:rsidRPr="00976631">
          <w:rPr>
            <w:rStyle w:val="Hyperlink"/>
            <w:noProof/>
          </w:rPr>
          <w:t>Figure 1.4 The print dialog box—escape hatch in the top left corner</w:t>
        </w:r>
        <w:r w:rsidR="007B6B85">
          <w:rPr>
            <w:noProof/>
            <w:webHidden/>
          </w:rPr>
          <w:tab/>
        </w:r>
        <w:r w:rsidR="007B6B85">
          <w:rPr>
            <w:noProof/>
            <w:webHidden/>
          </w:rPr>
          <w:fldChar w:fldCharType="begin"/>
        </w:r>
        <w:r w:rsidR="007B6B85">
          <w:rPr>
            <w:noProof/>
            <w:webHidden/>
          </w:rPr>
          <w:instrText xml:space="preserve"> PAGEREF _Toc104970990 \h </w:instrText>
        </w:r>
        <w:r w:rsidR="007B6B85">
          <w:rPr>
            <w:noProof/>
            <w:webHidden/>
          </w:rPr>
        </w:r>
        <w:r w:rsidR="007B6B85">
          <w:rPr>
            <w:noProof/>
            <w:webHidden/>
          </w:rPr>
          <w:fldChar w:fldCharType="separate"/>
        </w:r>
        <w:r w:rsidR="007B6B85">
          <w:rPr>
            <w:noProof/>
            <w:webHidden/>
          </w:rPr>
          <w:t>5</w:t>
        </w:r>
        <w:r w:rsidR="007B6B85">
          <w:rPr>
            <w:noProof/>
            <w:webHidden/>
          </w:rPr>
          <w:fldChar w:fldCharType="end"/>
        </w:r>
      </w:hyperlink>
    </w:p>
    <w:p w14:paraId="681360AF" w14:textId="4E877307" w:rsidR="007B6B85" w:rsidRDefault="009C0E66">
      <w:pPr>
        <w:pStyle w:val="TableofFigures"/>
        <w:tabs>
          <w:tab w:val="right" w:leader="dot" w:pos="7910"/>
        </w:tabs>
        <w:rPr>
          <w:rFonts w:asciiTheme="minorHAnsi" w:eastAsiaTheme="minorEastAsia" w:hAnsiTheme="minorHAnsi"/>
          <w:noProof/>
          <w:sz w:val="22"/>
        </w:rPr>
      </w:pPr>
      <w:hyperlink w:anchor="_Toc104970991" w:history="1">
        <w:r w:rsidR="007B6B85" w:rsidRPr="00976631">
          <w:rPr>
            <w:rStyle w:val="Hyperlink"/>
            <w:noProof/>
          </w:rPr>
          <w:t>Figure 1.5 Example figure caption</w:t>
        </w:r>
        <w:r w:rsidR="007B6B85">
          <w:rPr>
            <w:noProof/>
            <w:webHidden/>
          </w:rPr>
          <w:tab/>
        </w:r>
        <w:r w:rsidR="007B6B85">
          <w:rPr>
            <w:noProof/>
            <w:webHidden/>
          </w:rPr>
          <w:fldChar w:fldCharType="begin"/>
        </w:r>
        <w:r w:rsidR="007B6B85">
          <w:rPr>
            <w:noProof/>
            <w:webHidden/>
          </w:rPr>
          <w:instrText xml:space="preserve"> PAGEREF _Toc104970991 \h </w:instrText>
        </w:r>
        <w:r w:rsidR="007B6B85">
          <w:rPr>
            <w:noProof/>
            <w:webHidden/>
          </w:rPr>
        </w:r>
        <w:r w:rsidR="007B6B85">
          <w:rPr>
            <w:noProof/>
            <w:webHidden/>
          </w:rPr>
          <w:fldChar w:fldCharType="separate"/>
        </w:r>
        <w:r w:rsidR="007B6B85">
          <w:rPr>
            <w:noProof/>
            <w:webHidden/>
          </w:rPr>
          <w:t>6</w:t>
        </w:r>
        <w:r w:rsidR="007B6B85">
          <w:rPr>
            <w:noProof/>
            <w:webHidden/>
          </w:rPr>
          <w:fldChar w:fldCharType="end"/>
        </w:r>
      </w:hyperlink>
    </w:p>
    <w:p w14:paraId="4A711787" w14:textId="0217E60B" w:rsidR="007B6B85" w:rsidRDefault="009C0E66">
      <w:pPr>
        <w:pStyle w:val="TableofFigures"/>
        <w:tabs>
          <w:tab w:val="right" w:leader="dot" w:pos="7910"/>
        </w:tabs>
        <w:rPr>
          <w:rFonts w:asciiTheme="minorHAnsi" w:eastAsiaTheme="minorEastAsia" w:hAnsiTheme="minorHAnsi"/>
          <w:noProof/>
          <w:sz w:val="22"/>
        </w:rPr>
      </w:pPr>
      <w:hyperlink r:id="rId13" w:anchor="_Toc104970992" w:history="1">
        <w:r w:rsidR="007B6B85" w:rsidRPr="00976631">
          <w:rPr>
            <w:rStyle w:val="Hyperlink"/>
            <w:noProof/>
          </w:rPr>
          <w:t>Figure 2.1. Inserting alt text</w:t>
        </w:r>
        <w:r w:rsidR="007B6B85">
          <w:rPr>
            <w:noProof/>
            <w:webHidden/>
          </w:rPr>
          <w:tab/>
        </w:r>
        <w:r w:rsidR="007B6B85">
          <w:rPr>
            <w:noProof/>
            <w:webHidden/>
          </w:rPr>
          <w:fldChar w:fldCharType="begin"/>
        </w:r>
        <w:r w:rsidR="007B6B85">
          <w:rPr>
            <w:noProof/>
            <w:webHidden/>
          </w:rPr>
          <w:instrText xml:space="preserve"> PAGEREF _Toc104970992 \h </w:instrText>
        </w:r>
        <w:r w:rsidR="007B6B85">
          <w:rPr>
            <w:noProof/>
            <w:webHidden/>
          </w:rPr>
        </w:r>
        <w:r w:rsidR="007B6B85">
          <w:rPr>
            <w:noProof/>
            <w:webHidden/>
          </w:rPr>
          <w:fldChar w:fldCharType="separate"/>
        </w:r>
        <w:r w:rsidR="007B6B85">
          <w:rPr>
            <w:noProof/>
            <w:webHidden/>
          </w:rPr>
          <w:t>9</w:t>
        </w:r>
        <w:r w:rsidR="007B6B85">
          <w:rPr>
            <w:noProof/>
            <w:webHidden/>
          </w:rPr>
          <w:fldChar w:fldCharType="end"/>
        </w:r>
      </w:hyperlink>
    </w:p>
    <w:p w14:paraId="6FA07CD8" w14:textId="04BFA336" w:rsidR="007B6B85" w:rsidRDefault="009C0E66">
      <w:pPr>
        <w:pStyle w:val="TableofFigures"/>
        <w:tabs>
          <w:tab w:val="right" w:leader="dot" w:pos="7910"/>
        </w:tabs>
        <w:rPr>
          <w:rFonts w:asciiTheme="minorHAnsi" w:eastAsiaTheme="minorEastAsia" w:hAnsiTheme="minorHAnsi"/>
          <w:noProof/>
          <w:sz w:val="22"/>
        </w:rPr>
      </w:pPr>
      <w:hyperlink r:id="rId14" w:anchor="_Toc104970993" w:history="1">
        <w:r w:rsidR="007B6B85" w:rsidRPr="00976631">
          <w:rPr>
            <w:rStyle w:val="Hyperlink"/>
            <w:noProof/>
          </w:rPr>
          <w:t>Figure 2.2. How to repeat header rows in a table</w:t>
        </w:r>
        <w:r w:rsidR="007B6B85">
          <w:rPr>
            <w:noProof/>
            <w:webHidden/>
          </w:rPr>
          <w:tab/>
        </w:r>
        <w:r w:rsidR="007B6B85">
          <w:rPr>
            <w:noProof/>
            <w:webHidden/>
          </w:rPr>
          <w:fldChar w:fldCharType="begin"/>
        </w:r>
        <w:r w:rsidR="007B6B85">
          <w:rPr>
            <w:noProof/>
            <w:webHidden/>
          </w:rPr>
          <w:instrText xml:space="preserve"> PAGEREF _Toc104970993 \h </w:instrText>
        </w:r>
        <w:r w:rsidR="007B6B85">
          <w:rPr>
            <w:noProof/>
            <w:webHidden/>
          </w:rPr>
        </w:r>
        <w:r w:rsidR="007B6B85">
          <w:rPr>
            <w:noProof/>
            <w:webHidden/>
          </w:rPr>
          <w:fldChar w:fldCharType="separate"/>
        </w:r>
        <w:r w:rsidR="007B6B85">
          <w:rPr>
            <w:noProof/>
            <w:webHidden/>
          </w:rPr>
          <w:t>10</w:t>
        </w:r>
        <w:r w:rsidR="007B6B85">
          <w:rPr>
            <w:noProof/>
            <w:webHidden/>
          </w:rPr>
          <w:fldChar w:fldCharType="end"/>
        </w:r>
      </w:hyperlink>
    </w:p>
    <w:p w14:paraId="7AE24C66" w14:textId="6E9BD16D" w:rsidR="007B6B85" w:rsidRDefault="009C0E66">
      <w:pPr>
        <w:pStyle w:val="TableofFigures"/>
        <w:tabs>
          <w:tab w:val="right" w:leader="dot" w:pos="7910"/>
        </w:tabs>
        <w:rPr>
          <w:rFonts w:asciiTheme="minorHAnsi" w:eastAsiaTheme="minorEastAsia" w:hAnsiTheme="minorHAnsi"/>
          <w:noProof/>
          <w:sz w:val="22"/>
        </w:rPr>
      </w:pPr>
      <w:hyperlink w:anchor="_Toc104970994" w:history="1">
        <w:r w:rsidR="007B6B85" w:rsidRPr="00976631">
          <w:rPr>
            <w:rStyle w:val="Hyperlink"/>
            <w:noProof/>
          </w:rPr>
          <w:t>Figure 4.1 ctr figure caption, source: xyz</w:t>
        </w:r>
        <w:r w:rsidR="007B6B85">
          <w:rPr>
            <w:noProof/>
            <w:webHidden/>
          </w:rPr>
          <w:tab/>
        </w:r>
        <w:r w:rsidR="007B6B85">
          <w:rPr>
            <w:noProof/>
            <w:webHidden/>
          </w:rPr>
          <w:fldChar w:fldCharType="begin"/>
        </w:r>
        <w:r w:rsidR="007B6B85">
          <w:rPr>
            <w:noProof/>
            <w:webHidden/>
          </w:rPr>
          <w:instrText xml:space="preserve"> PAGEREF _Toc104970994 \h </w:instrText>
        </w:r>
        <w:r w:rsidR="007B6B85">
          <w:rPr>
            <w:noProof/>
            <w:webHidden/>
          </w:rPr>
        </w:r>
        <w:r w:rsidR="007B6B85">
          <w:rPr>
            <w:noProof/>
            <w:webHidden/>
          </w:rPr>
          <w:fldChar w:fldCharType="separate"/>
        </w:r>
        <w:r w:rsidR="007B6B85">
          <w:rPr>
            <w:noProof/>
            <w:webHidden/>
          </w:rPr>
          <w:t>13</w:t>
        </w:r>
        <w:r w:rsidR="007B6B85">
          <w:rPr>
            <w:noProof/>
            <w:webHidden/>
          </w:rPr>
          <w:fldChar w:fldCharType="end"/>
        </w:r>
      </w:hyperlink>
    </w:p>
    <w:p w14:paraId="0F81F4B2" w14:textId="07B792D4" w:rsidR="00DA7C23" w:rsidRDefault="00DB521F" w:rsidP="00937811">
      <w:pPr>
        <w:rPr>
          <w:noProof/>
        </w:rPr>
      </w:pPr>
      <w:r>
        <w:fldChar w:fldCharType="end"/>
      </w:r>
      <w:r w:rsidR="00937811">
        <w:fldChar w:fldCharType="begin"/>
      </w:r>
      <w:r w:rsidR="00937811">
        <w:instrText xml:space="preserve"> TOC \h \z \t "ctr table title (appendix)" \c </w:instrText>
      </w:r>
      <w:r w:rsidR="00937811">
        <w:fldChar w:fldCharType="separate"/>
      </w:r>
    </w:p>
    <w:p w14:paraId="079506D7" w14:textId="627B0CDA" w:rsidR="00DA7C23" w:rsidRDefault="009C0E66">
      <w:pPr>
        <w:pStyle w:val="TableofFigures"/>
        <w:tabs>
          <w:tab w:val="right" w:leader="dot" w:pos="9350"/>
        </w:tabs>
        <w:rPr>
          <w:rFonts w:asciiTheme="minorHAnsi" w:eastAsiaTheme="minorEastAsia" w:hAnsiTheme="minorHAnsi"/>
          <w:noProof/>
          <w:sz w:val="22"/>
        </w:rPr>
      </w:pPr>
      <w:hyperlink w:anchor="_Toc55995788" w:history="1">
        <w:r w:rsidR="00DA7C23" w:rsidRPr="001F70A5">
          <w:rPr>
            <w:rStyle w:val="Hyperlink"/>
            <w:noProof/>
          </w:rPr>
          <w:t>Table B1. Another sample table</w:t>
        </w:r>
        <w:r w:rsidR="00DA7C23">
          <w:rPr>
            <w:noProof/>
            <w:webHidden/>
          </w:rPr>
          <w:tab/>
        </w:r>
        <w:r w:rsidR="00DA7C23">
          <w:rPr>
            <w:noProof/>
            <w:webHidden/>
          </w:rPr>
          <w:fldChar w:fldCharType="begin"/>
        </w:r>
        <w:r w:rsidR="00DA7C23">
          <w:rPr>
            <w:noProof/>
            <w:webHidden/>
          </w:rPr>
          <w:instrText xml:space="preserve"> PAGEREF _Toc55995788 \h </w:instrText>
        </w:r>
        <w:r w:rsidR="00DA7C23">
          <w:rPr>
            <w:noProof/>
            <w:webHidden/>
          </w:rPr>
        </w:r>
        <w:r w:rsidR="00DA7C23">
          <w:rPr>
            <w:noProof/>
            <w:webHidden/>
          </w:rPr>
          <w:fldChar w:fldCharType="separate"/>
        </w:r>
        <w:r w:rsidR="00DA7C23">
          <w:rPr>
            <w:noProof/>
            <w:webHidden/>
          </w:rPr>
          <w:t>13</w:t>
        </w:r>
        <w:r w:rsidR="00DA7C23">
          <w:rPr>
            <w:noProof/>
            <w:webHidden/>
          </w:rPr>
          <w:fldChar w:fldCharType="end"/>
        </w:r>
      </w:hyperlink>
    </w:p>
    <w:p w14:paraId="6CD4845A" w14:textId="77777777" w:rsidR="00937811" w:rsidRDefault="00937811">
      <w:r>
        <w:fldChar w:fldCharType="end"/>
      </w:r>
    </w:p>
    <w:p w14:paraId="2FE66669" w14:textId="77777777" w:rsidR="009062CB" w:rsidRDefault="009062CB"/>
    <w:p w14:paraId="34F38B68" w14:textId="77777777" w:rsidR="00BB2341" w:rsidRPr="00D67F0C" w:rsidRDefault="00BB2341" w:rsidP="00F60AE4">
      <w:pPr>
        <w:shd w:val="clear" w:color="auto" w:fill="CCECFF"/>
      </w:pPr>
      <w:r w:rsidRPr="00F60AE4">
        <w:t>[If you’ve applied the template styles, you can right-click</w:t>
      </w:r>
      <w:r w:rsidR="00D67F0C" w:rsidRPr="00F60AE4">
        <w:t xml:space="preserve"> in these lists</w:t>
      </w:r>
      <w:r w:rsidRPr="00F60AE4">
        <w:t xml:space="preserve"> to automatically update the page numbers or the entire list itself.]</w:t>
      </w:r>
    </w:p>
    <w:p w14:paraId="7E37F6A2" w14:textId="77777777" w:rsidR="00CE14E5" w:rsidRDefault="00CE14E5">
      <w:pPr>
        <w:sectPr w:rsidR="00CE14E5" w:rsidSect="002673F4">
          <w:footerReference w:type="default" r:id="rId15"/>
          <w:pgSz w:w="12240" w:h="15840" w:code="1"/>
          <w:pgMar w:top="1440" w:right="2160" w:bottom="1440" w:left="2160" w:header="720" w:footer="720" w:gutter="0"/>
          <w:pgNumType w:fmt="lowerRoman"/>
          <w:cols w:space="720"/>
          <w:docGrid w:linePitch="326"/>
        </w:sectPr>
      </w:pPr>
    </w:p>
    <w:p w14:paraId="43FDAD99" w14:textId="77777777" w:rsidR="00400935" w:rsidRPr="00AC09C5" w:rsidRDefault="001A711A" w:rsidP="006C4A2A">
      <w:pPr>
        <w:pStyle w:val="Heading1"/>
      </w:pPr>
      <w:bookmarkStart w:id="5" w:name="_Toc106360502"/>
      <w:r>
        <w:t>Welcome</w:t>
      </w:r>
      <w:bookmarkEnd w:id="5"/>
    </w:p>
    <w:p w14:paraId="75F98D16" w14:textId="24DFDE1A" w:rsidR="009E2F67" w:rsidRPr="00E03B63" w:rsidRDefault="009E2F67" w:rsidP="00E03B63">
      <w:pPr>
        <w:pStyle w:val="ctrbodytext"/>
      </w:pPr>
      <w:r w:rsidRPr="00E03B63">
        <w:t>Welcome to the CTR Research Report Template. This template provides a simple structure for writing and formatting research reports, using Microsoft Word styles. You will find contact information for help with this template at the end of this chapter. Chapter 2 illustrates styles used in the report template.</w:t>
      </w:r>
      <w:r w:rsidR="00FE308B" w:rsidRPr="00E03B63">
        <w:t xml:space="preserve"> You’ll notice that our body text </w:t>
      </w:r>
      <w:r w:rsidR="004B0485" w:rsidRPr="00E03B63">
        <w:t>is set to provide</w:t>
      </w:r>
      <w:r w:rsidR="00FE308B" w:rsidRPr="00E03B63">
        <w:t xml:space="preserve"> </w:t>
      </w:r>
      <w:r w:rsidR="004B0485" w:rsidRPr="00E03B63">
        <w:t>spacing between paragraphs (</w:t>
      </w:r>
      <w:r w:rsidR="006411AC" w:rsidRPr="00E03B63">
        <w:t>so you don’t need to use</w:t>
      </w:r>
      <w:r w:rsidR="004B0485" w:rsidRPr="00E03B63">
        <w:t xml:space="preserve"> </w:t>
      </w:r>
      <w:r w:rsidR="00FE308B" w:rsidRPr="00E03B63">
        <w:t>a hard return between paragraphs</w:t>
      </w:r>
      <w:r w:rsidR="004B0485" w:rsidRPr="00E03B63">
        <w:t>)</w:t>
      </w:r>
      <w:r w:rsidR="00FE308B" w:rsidRPr="00E03B63">
        <w:t>.</w:t>
      </w:r>
    </w:p>
    <w:p w14:paraId="6BE085E1" w14:textId="77777777" w:rsidR="00FD59F6" w:rsidRPr="001A711A" w:rsidRDefault="00FD59F6" w:rsidP="00E03B63">
      <w:pPr>
        <w:pStyle w:val="ctrbodytext"/>
      </w:pPr>
      <w:r w:rsidRPr="001A711A">
        <w:t>Note that the chapter number and title are on the same line. This makes our job a little easier when we are inserting metadata and bookmarks into the PDFs prior to your report’s online publication. Metadata makes it easier for people to find your work online (search engines pull from PDF metadata) and bookmarks make it easier for people to find what they are looking for within your work.</w:t>
      </w:r>
    </w:p>
    <w:p w14:paraId="1F7CE966" w14:textId="77777777" w:rsidR="00E1276D" w:rsidRPr="00AC09C5" w:rsidRDefault="00700C32" w:rsidP="009E2F67">
      <w:pPr>
        <w:pStyle w:val="Heading2"/>
      </w:pPr>
      <w:bookmarkStart w:id="6" w:name="_Toc106360503"/>
      <w:r w:rsidRPr="008F4CF2">
        <w:rPr>
          <w:color w:val="0070C0"/>
        </w:rPr>
        <w:t xml:space="preserve">How to Use </w:t>
      </w:r>
      <w:r>
        <w:t>Styles</w:t>
      </w:r>
      <w:bookmarkEnd w:id="6"/>
    </w:p>
    <w:p w14:paraId="1612B936" w14:textId="77777777" w:rsidR="00FE308B" w:rsidRDefault="00FE308B" w:rsidP="00E03B63">
      <w:pPr>
        <w:pStyle w:val="ctrbodytext"/>
      </w:pPr>
      <w:r>
        <w:t>Microsoft Word “styles” are different types of formatting (font type and size, line spacing, justification, etc.) saved and named so that you may easily apply the same type of formatting throughout a document. The following sections describe how to access and use styles in Word 201</w:t>
      </w:r>
      <w:r w:rsidR="00700C32">
        <w:t>0 and beyond</w:t>
      </w:r>
      <w:r>
        <w:t xml:space="preserve">. </w:t>
      </w:r>
    </w:p>
    <w:p w14:paraId="67580736" w14:textId="77777777" w:rsidR="00E1276D" w:rsidRPr="00AC09C5" w:rsidRDefault="000603D6" w:rsidP="001F2629">
      <w:pPr>
        <w:pStyle w:val="Heading3"/>
        <w:numPr>
          <w:ilvl w:val="2"/>
          <w:numId w:val="25"/>
        </w:numPr>
      </w:pPr>
      <w:bookmarkStart w:id="7" w:name="_Toc106360504"/>
      <w:r>
        <w:t>Finding the Styles</w:t>
      </w:r>
      <w:bookmarkEnd w:id="7"/>
    </w:p>
    <w:p w14:paraId="37197E1B" w14:textId="7000E28E" w:rsidR="00B0789E" w:rsidRDefault="00B0789E" w:rsidP="00E03B63">
      <w:pPr>
        <w:pStyle w:val="ctrbodytext"/>
      </w:pPr>
      <w:r w:rsidRPr="00B0789E">
        <w:t>To apply styles to your text, go to the Styles group on the Home tab. You can quickly apply a style from the gallery of styles—just select the text you’d like to apply a style to, and click on the style name. To see a complete list of the available styles in your document, click the Styles Dialog Box Launcher by hitting the little arrow in the bottom right corner of the Styles group (circled in red in</w:t>
      </w:r>
      <w:r w:rsidR="00C50047">
        <w:t xml:space="preserve"> </w:t>
      </w:r>
      <w:r w:rsidR="00C50047">
        <w:fldChar w:fldCharType="begin"/>
      </w:r>
      <w:r w:rsidR="00C50047">
        <w:instrText xml:space="preserve"> REF _Ref498090574 \h </w:instrText>
      </w:r>
      <w:r w:rsidR="00C50047">
        <w:fldChar w:fldCharType="separate"/>
      </w:r>
      <w:r w:rsidR="00F80150" w:rsidRPr="003106F6">
        <w:t xml:space="preserve">Figure </w:t>
      </w:r>
      <w:r w:rsidR="00F80150">
        <w:rPr>
          <w:noProof/>
        </w:rPr>
        <w:t>1</w:t>
      </w:r>
      <w:r w:rsidR="00F80150">
        <w:t>.</w:t>
      </w:r>
      <w:r w:rsidR="00F80150">
        <w:rPr>
          <w:noProof/>
        </w:rPr>
        <w:t>1</w:t>
      </w:r>
      <w:r w:rsidR="00C50047">
        <w:fldChar w:fldCharType="end"/>
      </w:r>
      <w:r w:rsidRPr="00B0789E">
        <w:t>).</w:t>
      </w:r>
    </w:p>
    <w:p w14:paraId="0811BF56" w14:textId="77777777" w:rsidR="00645BB6" w:rsidRDefault="00645BB6" w:rsidP="00645BB6">
      <w:pPr>
        <w:pStyle w:val="ctrgraphic"/>
      </w:pPr>
      <w:r>
        <mc:AlternateContent>
          <mc:Choice Requires="wps">
            <w:drawing>
              <wp:anchor distT="0" distB="0" distL="114300" distR="114300" simplePos="0" relativeHeight="251659264" behindDoc="0" locked="0" layoutInCell="1" allowOverlap="1" wp14:anchorId="314430D5" wp14:editId="274558D3">
                <wp:simplePos x="0" y="0"/>
                <wp:positionH relativeFrom="column">
                  <wp:posOffset>3746500</wp:posOffset>
                </wp:positionH>
                <wp:positionV relativeFrom="paragraph">
                  <wp:posOffset>814705</wp:posOffset>
                </wp:positionV>
                <wp:extent cx="427383" cy="357809"/>
                <wp:effectExtent l="0" t="0" r="10795" b="23495"/>
                <wp:wrapNone/>
                <wp:docPr id="8" name="Oval 8"/>
                <wp:cNvGraphicFramePr/>
                <a:graphic xmlns:a="http://schemas.openxmlformats.org/drawingml/2006/main">
                  <a:graphicData uri="http://schemas.microsoft.com/office/word/2010/wordprocessingShape">
                    <wps:wsp>
                      <wps:cNvSpPr/>
                      <wps:spPr>
                        <a:xfrm>
                          <a:off x="0" y="0"/>
                          <a:ext cx="427383" cy="357809"/>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68ECF305" id="Oval 8" o:spid="_x0000_s1026" style="position:absolute;margin-left:295pt;margin-top:64.15pt;width:33.65pt;height:2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" filled="f" strokecolor="red" strokeweight="1.5pt">
                <v:stroke joinstyle="miter"/>
              </v:oval>
            </w:pict>
          </mc:Fallback>
        </mc:AlternateContent>
      </w:r>
      <w:r>
        <w:drawing>
          <wp:inline distT="0" distB="0" distL="0" distR="0" wp14:anchorId="7112AABE" wp14:editId="742D3993">
            <wp:extent cx="3057525" cy="1114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7525" cy="1114425"/>
                    </a:xfrm>
                    <a:prstGeom prst="rect">
                      <a:avLst/>
                    </a:prstGeom>
                  </pic:spPr>
                </pic:pic>
              </a:graphicData>
            </a:graphic>
          </wp:inline>
        </w:drawing>
      </w:r>
    </w:p>
    <w:p w14:paraId="2BE5F659" w14:textId="2E1955D9" w:rsidR="00645BB6" w:rsidRDefault="00645BB6" w:rsidP="003106F6">
      <w:pPr>
        <w:pStyle w:val="ctrfigurecaption"/>
      </w:pPr>
      <w:bookmarkStart w:id="8" w:name="_Ref498090574"/>
      <w:bookmarkStart w:id="9" w:name="_Toc104970987"/>
      <w:r w:rsidRPr="003106F6">
        <w:t xml:space="preserve">Figure </w:t>
      </w:r>
      <w:fldSimple w:instr=" STYLEREF 1 \s ">
        <w:r w:rsidR="002B1A5A">
          <w:rPr>
            <w:noProof/>
          </w:rPr>
          <w:t>1</w:t>
        </w:r>
      </w:fldSimple>
      <w:r w:rsidR="002B1A5A">
        <w:t>.</w:t>
      </w:r>
      <w:fldSimple w:instr=" SEQ Figure \* ARABIC \s 1 ">
        <w:r w:rsidR="002B1A5A">
          <w:rPr>
            <w:noProof/>
          </w:rPr>
          <w:t>1</w:t>
        </w:r>
      </w:fldSimple>
      <w:bookmarkEnd w:id="8"/>
      <w:r w:rsidRPr="003106F6">
        <w:t xml:space="preserve"> The Style</w:t>
      </w:r>
      <w:r w:rsidR="00AA0416">
        <w:t>s</w:t>
      </w:r>
      <w:r w:rsidRPr="003106F6">
        <w:t xml:space="preserve"> </w:t>
      </w:r>
      <w:r w:rsidR="00AA0416">
        <w:t>g</w:t>
      </w:r>
      <w:r w:rsidRPr="003106F6">
        <w:t>roup on the Home tab</w:t>
      </w:r>
      <w:bookmarkEnd w:id="9"/>
    </w:p>
    <w:p w14:paraId="1072CADC" w14:textId="7908294C" w:rsidR="00CC1739" w:rsidRDefault="00CC1739" w:rsidP="00113DCB">
      <w:pPr>
        <w:pStyle w:val="ctrbodytext"/>
      </w:pPr>
    </w:p>
    <w:p w14:paraId="516AD781" w14:textId="45AECB1C" w:rsidR="00AF27BC" w:rsidRDefault="00AF27BC" w:rsidP="00AF27BC">
      <w:pPr>
        <w:pStyle w:val="Heading4"/>
      </w:pPr>
      <w:r>
        <w:t xml:space="preserve">Importing Styles to a Document </w:t>
      </w:r>
    </w:p>
    <w:p w14:paraId="0C980C09" w14:textId="22DB4821" w:rsidR="00113DCB" w:rsidRDefault="00113DCB" w:rsidP="00113DCB">
      <w:pPr>
        <w:pStyle w:val="ctrbodytext"/>
      </w:pPr>
      <w:r>
        <w:t xml:space="preserve">If you’ve already started writing your deliverable in another document, you can add the styles from this template into it. </w:t>
      </w:r>
      <w:r w:rsidR="0013412F">
        <w:t>Click the arrow in the bottom-right corner of the Styles box on the Home tab. In the Styles pop-up, select the middle, Manage Styles, button. Then click “Import/Export” in the bottom</w:t>
      </w:r>
      <w:r w:rsidR="00B908FE">
        <w:t>-</w:t>
      </w:r>
      <w:r w:rsidR="0013412F">
        <w:t>left corner.</w:t>
      </w:r>
      <w:r w:rsidR="00B908FE">
        <w:t xml:space="preserve"> Under the right column click “Close file,” and then “Open file.” Search for this file</w:t>
      </w:r>
      <w:r w:rsidR="004832C8">
        <w:t xml:space="preserve"> (you will need to change the type of file to “All File Types” in the bottom-right)</w:t>
      </w:r>
      <w:r w:rsidR="00CE7D7E">
        <w:t>, open it, and then select all styles you want to transfer to your current document.</w:t>
      </w:r>
      <w:r w:rsidR="008E6904">
        <w:t xml:space="preserve"> Select “Copy.” These styles should now be available for you to use.</w:t>
      </w:r>
    </w:p>
    <w:p w14:paraId="30287F56" w14:textId="77777777" w:rsidR="00E2526C" w:rsidRPr="003106F6" w:rsidRDefault="00E2526C" w:rsidP="00E2526C">
      <w:pPr>
        <w:pStyle w:val="Heading2"/>
      </w:pPr>
      <w:bookmarkStart w:id="10" w:name="_Toc106360505"/>
      <w:r>
        <w:t>How to Automate Caption Numbering and Cross-References</w:t>
      </w:r>
      <w:bookmarkEnd w:id="10"/>
    </w:p>
    <w:p w14:paraId="1CA9D944" w14:textId="77777777" w:rsidR="000603D6" w:rsidRDefault="000603D6" w:rsidP="00E2526C">
      <w:pPr>
        <w:pStyle w:val="Heading3"/>
      </w:pPr>
      <w:bookmarkStart w:id="11" w:name="_Toc106360506"/>
      <w:r>
        <w:t xml:space="preserve">Using the “Insert Caption” </w:t>
      </w:r>
      <w:r w:rsidR="00D750AA">
        <w:t>Function</w:t>
      </w:r>
      <w:bookmarkEnd w:id="11"/>
    </w:p>
    <w:p w14:paraId="27485A50" w14:textId="24703B32" w:rsidR="00645BB6" w:rsidRPr="00D63848" w:rsidRDefault="00645BB6" w:rsidP="00E03B63">
      <w:pPr>
        <w:pStyle w:val="ctrbodytext"/>
        <w:rPr>
          <w:bCs/>
        </w:rPr>
      </w:pPr>
      <w:r>
        <w:t xml:space="preserve">To get the auto-numbering on the figure caption, by the way, select the graphic and go to the References tab, where you’ll hit “Insert Caption” (as </w:t>
      </w:r>
      <w:r w:rsidR="000603D6">
        <w:fldChar w:fldCharType="begin"/>
      </w:r>
      <w:r w:rsidR="000603D6">
        <w:instrText xml:space="preserve"> REF _Ref498090660 \h </w:instrText>
      </w:r>
      <w:r w:rsidR="000603D6">
        <w:fldChar w:fldCharType="separate"/>
      </w:r>
      <w:r w:rsidR="00F80150">
        <w:t xml:space="preserve">Figure </w:t>
      </w:r>
      <w:r w:rsidR="00F80150">
        <w:rPr>
          <w:noProof/>
        </w:rPr>
        <w:t>1</w:t>
      </w:r>
      <w:r w:rsidR="00F80150">
        <w:t>.</w:t>
      </w:r>
      <w:r w:rsidR="00F80150">
        <w:rPr>
          <w:noProof/>
        </w:rPr>
        <w:t>2</w:t>
      </w:r>
      <w:r w:rsidR="000603D6">
        <w:fldChar w:fldCharType="end"/>
      </w:r>
      <w:r w:rsidR="000603D6">
        <w:t xml:space="preserve"> </w:t>
      </w:r>
      <w:r>
        <w:t>shows).</w:t>
      </w:r>
      <w:r w:rsidR="00855BBD">
        <w:t xml:space="preserve"> </w:t>
      </w:r>
      <w:r w:rsidR="007B17E2">
        <w:t xml:space="preserve">In the “Caption:” box will appear the item type and number (such as Figure 1.1); you just go ahead and type in your caption in that box and hit OK. </w:t>
      </w:r>
      <w:r w:rsidR="00855BBD" w:rsidRPr="00D63848">
        <w:rPr>
          <w:bCs/>
        </w:rPr>
        <w:t>Once the caption appears below your figure, please style it with “ctr figure caption.”</w:t>
      </w:r>
    </w:p>
    <w:p w14:paraId="1DBD8190" w14:textId="77777777" w:rsidR="00645BB6" w:rsidRDefault="00645BB6" w:rsidP="00645BB6">
      <w:pPr>
        <w:pStyle w:val="ctrgraphic"/>
      </w:pPr>
      <w:r>
        <w:drawing>
          <wp:inline distT="0" distB="0" distL="0" distR="0" wp14:anchorId="0606B4AB" wp14:editId="4A4DA5C3">
            <wp:extent cx="3931920" cy="401087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146" b="12816"/>
                    <a:stretch/>
                  </pic:blipFill>
                  <pic:spPr bwMode="auto">
                    <a:xfrm>
                      <a:off x="0" y="0"/>
                      <a:ext cx="3931920" cy="4010873"/>
                    </a:xfrm>
                    <a:prstGeom prst="rect">
                      <a:avLst/>
                    </a:prstGeom>
                    <a:ln>
                      <a:noFill/>
                    </a:ln>
                    <a:extLst>
                      <a:ext uri="{53640926-AAD7-44D8-BBD7-CCE9431645EC}">
                        <a14:shadowObscured xmlns:a14="http://schemas.microsoft.com/office/drawing/2010/main"/>
                      </a:ext>
                    </a:extLst>
                  </pic:spPr>
                </pic:pic>
              </a:graphicData>
            </a:graphic>
          </wp:inline>
        </w:drawing>
      </w:r>
    </w:p>
    <w:p w14:paraId="0A202444" w14:textId="3EA313F5" w:rsidR="00645BB6" w:rsidRDefault="00645BB6" w:rsidP="003106F6">
      <w:pPr>
        <w:pStyle w:val="ctrfigurecaption"/>
      </w:pPr>
      <w:bookmarkStart w:id="12" w:name="_Ref498090660"/>
      <w:bookmarkStart w:id="13" w:name="_Toc104970988"/>
      <w:r>
        <w:t xml:space="preserve">Figure </w:t>
      </w:r>
      <w:fldSimple w:instr=" STYLEREF 1 \s ">
        <w:r w:rsidR="002B1A5A">
          <w:rPr>
            <w:noProof/>
          </w:rPr>
          <w:t>1</w:t>
        </w:r>
      </w:fldSimple>
      <w:r w:rsidR="002B1A5A">
        <w:t>.</w:t>
      </w:r>
      <w:fldSimple w:instr=" SEQ Figure \* ARABIC \s 1 ">
        <w:r w:rsidR="002B1A5A">
          <w:rPr>
            <w:noProof/>
          </w:rPr>
          <w:t>2</w:t>
        </w:r>
      </w:fldSimple>
      <w:bookmarkEnd w:id="12"/>
      <w:r>
        <w:t xml:space="preserve"> </w:t>
      </w:r>
      <w:r w:rsidR="007B17E2">
        <w:t>The c</w:t>
      </w:r>
      <w:r>
        <w:t>aption creation dialog box</w:t>
      </w:r>
      <w:bookmarkEnd w:id="13"/>
    </w:p>
    <w:p w14:paraId="0E1C0BF7" w14:textId="77777777" w:rsidR="009115DA" w:rsidRDefault="009115DA" w:rsidP="00E2526C">
      <w:pPr>
        <w:pStyle w:val="Heading3"/>
      </w:pPr>
      <w:bookmarkStart w:id="14" w:name="_Toc106360507"/>
      <w:r>
        <w:t>Using the “Cross-Reference” Function</w:t>
      </w:r>
      <w:bookmarkEnd w:id="14"/>
    </w:p>
    <w:p w14:paraId="6503AC3D" w14:textId="1FAB54F6" w:rsidR="009115DA" w:rsidRDefault="009115DA" w:rsidP="00E03B63">
      <w:pPr>
        <w:pStyle w:val="ctrbodytext"/>
      </w:pPr>
      <w:r>
        <w:t>If you’d like, you can insert an auto-updating figure or table number in your text. This is handy if you are adding/removing tables and want your in-text references to match up with your new table and figure numbers (without having to manually update them).</w:t>
      </w:r>
      <w:r w:rsidR="007B17E2">
        <w:t xml:space="preserve"> Just </w:t>
      </w:r>
      <w:r w:rsidR="0026072C">
        <w:t xml:space="preserve">position your cursor where you want the figure number to go, then </w:t>
      </w:r>
      <w:r w:rsidR="007B17E2">
        <w:t xml:space="preserve">go back to the References tab and hit “Cross-reference” to arrive at the dialog box shown in </w:t>
      </w:r>
      <w:r w:rsidR="007B17E2">
        <w:fldChar w:fldCharType="begin"/>
      </w:r>
      <w:r w:rsidR="007B17E2">
        <w:instrText xml:space="preserve"> REF _Ref498091124 \h </w:instrText>
      </w:r>
      <w:r w:rsidR="007B17E2">
        <w:fldChar w:fldCharType="separate"/>
      </w:r>
      <w:r w:rsidR="00F80150">
        <w:t xml:space="preserve">Figure </w:t>
      </w:r>
      <w:r w:rsidR="00F80150">
        <w:rPr>
          <w:noProof/>
        </w:rPr>
        <w:t>1</w:t>
      </w:r>
      <w:r w:rsidR="00F80150">
        <w:t>.</w:t>
      </w:r>
      <w:r w:rsidR="00F80150">
        <w:rPr>
          <w:noProof/>
        </w:rPr>
        <w:t>3</w:t>
      </w:r>
      <w:r w:rsidR="007B17E2">
        <w:fldChar w:fldCharType="end"/>
      </w:r>
      <w:r w:rsidR="007B17E2">
        <w:t>. Make your selections from the reference type box and set the “Insert reference to:” field to “Only label and number</w:t>
      </w:r>
      <w:r w:rsidR="0026072C">
        <w:t>.</w:t>
      </w:r>
      <w:r w:rsidR="007B17E2">
        <w:t>”</w:t>
      </w:r>
      <w:r w:rsidR="0026072C">
        <w:t xml:space="preserve"> Hit OK and you’ll see the cross-reference content pop up in your text.</w:t>
      </w:r>
    </w:p>
    <w:p w14:paraId="58F39220" w14:textId="77777777" w:rsidR="00C50047" w:rsidRDefault="00C50047" w:rsidP="00C50047">
      <w:pPr>
        <w:pStyle w:val="ctrgraphic"/>
      </w:pPr>
      <w:r>
        <w:drawing>
          <wp:inline distT="0" distB="0" distL="0" distR="0" wp14:anchorId="1FDD1909" wp14:editId="00163707">
            <wp:extent cx="4772025" cy="2647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72025" cy="2647950"/>
                    </a:xfrm>
                    <a:prstGeom prst="rect">
                      <a:avLst/>
                    </a:prstGeom>
                  </pic:spPr>
                </pic:pic>
              </a:graphicData>
            </a:graphic>
          </wp:inline>
        </w:drawing>
      </w:r>
    </w:p>
    <w:p w14:paraId="1339BA08" w14:textId="625E29D3" w:rsidR="00C50047" w:rsidRDefault="00C50047" w:rsidP="00C50047">
      <w:pPr>
        <w:pStyle w:val="ctrfigurecaption"/>
      </w:pPr>
      <w:bookmarkStart w:id="15" w:name="_Ref498091124"/>
      <w:bookmarkStart w:id="16" w:name="_Toc104970989"/>
      <w:r>
        <w:t xml:space="preserve">Figure </w:t>
      </w:r>
      <w:fldSimple w:instr=" STYLEREF 1 \s ">
        <w:r w:rsidR="002B1A5A">
          <w:rPr>
            <w:noProof/>
          </w:rPr>
          <w:t>1</w:t>
        </w:r>
      </w:fldSimple>
      <w:r w:rsidR="002B1A5A">
        <w:t>.</w:t>
      </w:r>
      <w:fldSimple w:instr=" SEQ Figure \* ARABIC \s 1 ">
        <w:r w:rsidR="002B1A5A">
          <w:rPr>
            <w:noProof/>
          </w:rPr>
          <w:t>3</w:t>
        </w:r>
      </w:fldSimple>
      <w:bookmarkEnd w:id="15"/>
      <w:r>
        <w:t xml:space="preserve"> The cross-reference dialog box</w:t>
      </w:r>
      <w:bookmarkEnd w:id="16"/>
    </w:p>
    <w:p w14:paraId="28A287AB" w14:textId="77777777" w:rsidR="00380A2F" w:rsidRPr="00AC09C5" w:rsidRDefault="003C7A7F" w:rsidP="00E2526C">
      <w:pPr>
        <w:pStyle w:val="Heading3"/>
      </w:pPr>
      <w:bookmarkStart w:id="17" w:name="_Toc106360508"/>
      <w:r>
        <w:t>Applying Automation to Table Titles Too</w:t>
      </w:r>
      <w:bookmarkEnd w:id="17"/>
    </w:p>
    <w:p w14:paraId="7E3B7EE3" w14:textId="5039DC1E" w:rsidR="00980BAD" w:rsidRPr="00D63848" w:rsidRDefault="003C7A7F" w:rsidP="00E03B63">
      <w:pPr>
        <w:pStyle w:val="ctrbodytext"/>
        <w:rPr>
          <w:bCs/>
        </w:rPr>
      </w:pPr>
      <w:r>
        <w:t>All the tips about creating automated captions and c</w:t>
      </w:r>
      <w:r w:rsidR="00011E5A">
        <w:t xml:space="preserve">ross-references for figures go for tables titles and cross-references </w:t>
      </w:r>
      <w:r>
        <w:t xml:space="preserve">as well. </w:t>
      </w:r>
      <w:r w:rsidR="00D60FDD">
        <w:t xml:space="preserve">Note that </w:t>
      </w:r>
      <w:r w:rsidR="00D60FDD">
        <w:fldChar w:fldCharType="begin"/>
      </w:r>
      <w:r w:rsidR="00D60FDD">
        <w:instrText xml:space="preserve"> REF _Ref499640034 \h </w:instrText>
      </w:r>
      <w:r w:rsidR="00D60FDD">
        <w:fldChar w:fldCharType="separate"/>
      </w:r>
      <w:r w:rsidR="00F80150" w:rsidRPr="00D60FDD">
        <w:t xml:space="preserve">Table </w:t>
      </w:r>
      <w:r w:rsidR="00F80150">
        <w:rPr>
          <w:noProof/>
        </w:rPr>
        <w:t>1</w:t>
      </w:r>
      <w:r w:rsidR="00F80150">
        <w:t>.</w:t>
      </w:r>
      <w:r w:rsidR="00F80150">
        <w:rPr>
          <w:noProof/>
        </w:rPr>
        <w:t>1</w:t>
      </w:r>
      <w:r w:rsidR="00D60FDD">
        <w:fldChar w:fldCharType="end"/>
      </w:r>
      <w:r w:rsidR="00D60FDD">
        <w:t xml:space="preserve"> is just a sample—you don’t have the make your tables match that style or appearance.</w:t>
      </w:r>
      <w:r w:rsidR="00DE3431">
        <w:t xml:space="preserve"> Remember: </w:t>
      </w:r>
      <w:r w:rsidR="00DE3431" w:rsidRPr="00D63848">
        <w:rPr>
          <w:bCs/>
        </w:rPr>
        <w:t>once the title appears above your table, please style it with “ctr table title.”</w:t>
      </w:r>
    </w:p>
    <w:p w14:paraId="4B7FCD84" w14:textId="293B175B" w:rsidR="00D60FDD" w:rsidRPr="00D60FDD" w:rsidRDefault="00D60FDD" w:rsidP="00D60FDD">
      <w:pPr>
        <w:pStyle w:val="ctrtabletitle"/>
      </w:pPr>
      <w:bookmarkStart w:id="18" w:name="_Ref499640034"/>
      <w:bookmarkStart w:id="19" w:name="_Toc104970983"/>
      <w:r w:rsidRPr="00D60FDD">
        <w:t xml:space="preserve">Table </w:t>
      </w:r>
      <w:fldSimple w:instr=" STYLEREF 1 \s ">
        <w:r w:rsidR="00AF6CF7">
          <w:rPr>
            <w:noProof/>
          </w:rPr>
          <w:t>1</w:t>
        </w:r>
      </w:fldSimple>
      <w:r w:rsidR="00AF6CF7">
        <w:t>.</w:t>
      </w:r>
      <w:fldSimple w:instr=" SEQ Table \* ARABIC \s 1 ">
        <w:r w:rsidR="00AF6CF7">
          <w:rPr>
            <w:noProof/>
          </w:rPr>
          <w:t>1</w:t>
        </w:r>
      </w:fldSimple>
      <w:bookmarkEnd w:id="18"/>
      <w:r w:rsidRPr="00D60FDD">
        <w:t xml:space="preserve"> Here's a sample table.</w:t>
      </w:r>
      <w:bookmarkEnd w:id="19"/>
    </w:p>
    <w:tbl>
      <w:tblPr>
        <w:tblStyle w:val="TableGrid2"/>
        <w:tblW w:w="0" w:type="auto"/>
        <w:jc w:val="center"/>
        <w:tblLook w:val="04A0" w:firstRow="1" w:lastRow="0" w:firstColumn="1" w:lastColumn="0" w:noHBand="0" w:noVBand="1"/>
      </w:tblPr>
      <w:tblGrid>
        <w:gridCol w:w="3888"/>
        <w:gridCol w:w="1048"/>
        <w:gridCol w:w="963"/>
      </w:tblGrid>
      <w:tr w:rsidR="00D60FDD" w:rsidRPr="00837D74" w14:paraId="603FE4FE" w14:textId="77777777" w:rsidTr="0052043A">
        <w:trPr>
          <w:trHeight w:val="432"/>
          <w:jc w:val="center"/>
        </w:trPr>
        <w:tc>
          <w:tcPr>
            <w:tcW w:w="38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0FC0EF5" w14:textId="77777777" w:rsidR="00D60FDD" w:rsidRPr="00837D74" w:rsidRDefault="00D60FDD" w:rsidP="0052043A">
            <w:pPr>
              <w:jc w:val="center"/>
              <w:rPr>
                <w:rFonts w:eastAsia="Times" w:cs="Times New Roman"/>
                <w:b/>
                <w:bCs/>
                <w:color w:val="000000"/>
              </w:rPr>
            </w:pPr>
            <w:r w:rsidRPr="00837D74">
              <w:rPr>
                <w:rFonts w:eastAsia="Times" w:cs="Times New Roman"/>
                <w:b/>
                <w:bCs/>
                <w:color w:val="000000"/>
              </w:rPr>
              <w:t>Variable</w:t>
            </w:r>
          </w:p>
        </w:tc>
        <w:tc>
          <w:tcPr>
            <w:tcW w:w="1048" w:type="dxa"/>
            <w:tcBorders>
              <w:top w:val="double" w:sz="4" w:space="0" w:color="auto"/>
              <w:left w:val="double" w:sz="4" w:space="0" w:color="auto"/>
              <w:bottom w:val="double" w:sz="4" w:space="0" w:color="auto"/>
            </w:tcBorders>
            <w:shd w:val="clear" w:color="auto" w:fill="FFFFFF" w:themeFill="background1"/>
            <w:vAlign w:val="center"/>
          </w:tcPr>
          <w:p w14:paraId="60D683DA" w14:textId="77777777" w:rsidR="00D60FDD" w:rsidRPr="00837D74" w:rsidRDefault="00D60FDD" w:rsidP="0052043A">
            <w:pPr>
              <w:jc w:val="center"/>
              <w:rPr>
                <w:rFonts w:eastAsia="Times" w:cs="Times New Roman"/>
                <w:b/>
                <w:bCs/>
                <w:color w:val="000000"/>
              </w:rPr>
            </w:pPr>
            <w:proofErr w:type="spellStart"/>
            <w:r w:rsidRPr="00837D74">
              <w:rPr>
                <w:rFonts w:eastAsia="Times" w:cs="Times New Roman"/>
                <w:b/>
                <w:bCs/>
                <w:color w:val="000000"/>
              </w:rPr>
              <w:t>Coeff</w:t>
            </w:r>
            <w:proofErr w:type="spellEnd"/>
            <w:r w:rsidRPr="00837D74">
              <w:rPr>
                <w:rFonts w:eastAsia="Times" w:cs="Times New Roman"/>
                <w:b/>
                <w:bCs/>
                <w:color w:val="000000"/>
              </w:rPr>
              <w:t>.</w:t>
            </w:r>
          </w:p>
        </w:tc>
        <w:tc>
          <w:tcPr>
            <w:tcW w:w="963" w:type="dxa"/>
            <w:tcBorders>
              <w:top w:val="double" w:sz="4" w:space="0" w:color="auto"/>
              <w:bottom w:val="double" w:sz="4" w:space="0" w:color="auto"/>
              <w:right w:val="double" w:sz="4" w:space="0" w:color="auto"/>
            </w:tcBorders>
            <w:shd w:val="clear" w:color="auto" w:fill="FFFFFF" w:themeFill="background1"/>
            <w:vAlign w:val="center"/>
          </w:tcPr>
          <w:p w14:paraId="208D1A8A" w14:textId="77777777" w:rsidR="00D60FDD" w:rsidRPr="00837D74" w:rsidRDefault="00D60FDD" w:rsidP="0052043A">
            <w:pPr>
              <w:jc w:val="center"/>
              <w:rPr>
                <w:rFonts w:eastAsia="Times" w:cs="Times New Roman"/>
                <w:b/>
                <w:bCs/>
                <w:color w:val="000000"/>
              </w:rPr>
            </w:pPr>
            <w:r w:rsidRPr="00837D74">
              <w:rPr>
                <w:rFonts w:eastAsia="Times" w:cs="Times New Roman"/>
                <w:b/>
                <w:bCs/>
                <w:color w:val="000000"/>
              </w:rPr>
              <w:t>t-stat</w:t>
            </w:r>
          </w:p>
        </w:tc>
      </w:tr>
      <w:tr w:rsidR="00D60FDD" w:rsidRPr="00837D74" w14:paraId="45D702AA" w14:textId="77777777" w:rsidTr="0052043A">
        <w:trPr>
          <w:trHeight w:val="432"/>
          <w:jc w:val="center"/>
        </w:trPr>
        <w:tc>
          <w:tcPr>
            <w:tcW w:w="3888" w:type="dxa"/>
            <w:tcBorders>
              <w:top w:val="double" w:sz="4" w:space="0" w:color="auto"/>
              <w:left w:val="double" w:sz="4" w:space="0" w:color="auto"/>
              <w:right w:val="double" w:sz="4" w:space="0" w:color="auto"/>
            </w:tcBorders>
            <w:vAlign w:val="center"/>
          </w:tcPr>
          <w:p w14:paraId="0E40BB58" w14:textId="77777777" w:rsidR="00D60FDD" w:rsidRPr="00837D74" w:rsidRDefault="00D60FDD" w:rsidP="0052043A">
            <w:pPr>
              <w:jc w:val="both"/>
              <w:rPr>
                <w:rFonts w:eastAsia="Times" w:cs="Times New Roman"/>
                <w:bCs/>
                <w:color w:val="000000"/>
              </w:rPr>
            </w:pPr>
            <w:r w:rsidRPr="00837D74">
              <w:rPr>
                <w:rFonts w:eastAsia="Times" w:cs="Times New Roman"/>
                <w:bCs/>
                <w:color w:val="000000"/>
              </w:rPr>
              <w:t>Constant</w:t>
            </w:r>
          </w:p>
        </w:tc>
        <w:tc>
          <w:tcPr>
            <w:tcW w:w="1048" w:type="dxa"/>
            <w:tcBorders>
              <w:top w:val="double" w:sz="4" w:space="0" w:color="auto"/>
              <w:left w:val="double" w:sz="4" w:space="0" w:color="auto"/>
            </w:tcBorders>
            <w:vAlign w:val="center"/>
          </w:tcPr>
          <w:p w14:paraId="645FD4FD" w14:textId="77777777" w:rsidR="00D60FDD" w:rsidRPr="00837D74" w:rsidRDefault="00D60FDD" w:rsidP="0052043A">
            <w:pPr>
              <w:tabs>
                <w:tab w:val="decimal" w:pos="266"/>
              </w:tabs>
              <w:jc w:val="both"/>
              <w:rPr>
                <w:rFonts w:eastAsia="Times" w:cs="Times New Roman"/>
                <w:bCs/>
                <w:color w:val="000000"/>
              </w:rPr>
            </w:pPr>
            <w:r w:rsidRPr="00837D74">
              <w:rPr>
                <w:rFonts w:eastAsia="Times" w:cs="Times New Roman"/>
                <w:bCs/>
                <w:color w:val="000000"/>
              </w:rPr>
              <w:t>-6.116</w:t>
            </w:r>
          </w:p>
        </w:tc>
        <w:tc>
          <w:tcPr>
            <w:tcW w:w="963" w:type="dxa"/>
            <w:tcBorders>
              <w:top w:val="double" w:sz="4" w:space="0" w:color="auto"/>
              <w:right w:val="double" w:sz="4" w:space="0" w:color="auto"/>
            </w:tcBorders>
            <w:vAlign w:val="center"/>
          </w:tcPr>
          <w:p w14:paraId="4B7AECB0" w14:textId="77777777" w:rsidR="00D60FDD" w:rsidRPr="00837D74" w:rsidRDefault="00D60FDD" w:rsidP="0052043A">
            <w:pPr>
              <w:tabs>
                <w:tab w:val="decimal" w:pos="276"/>
              </w:tabs>
              <w:jc w:val="both"/>
              <w:rPr>
                <w:rFonts w:eastAsia="Times" w:cs="Times New Roman"/>
                <w:bCs/>
                <w:color w:val="000000"/>
              </w:rPr>
            </w:pPr>
            <w:r w:rsidRPr="00837D74">
              <w:rPr>
                <w:rFonts w:eastAsia="Times" w:cs="Times New Roman"/>
                <w:bCs/>
                <w:color w:val="000000"/>
              </w:rPr>
              <w:t>-0.83</w:t>
            </w:r>
          </w:p>
        </w:tc>
      </w:tr>
      <w:tr w:rsidR="00D60FDD" w:rsidRPr="00837D74" w14:paraId="5A26BAA1" w14:textId="77777777" w:rsidTr="0052043A">
        <w:trPr>
          <w:trHeight w:val="432"/>
          <w:jc w:val="center"/>
        </w:trPr>
        <w:tc>
          <w:tcPr>
            <w:tcW w:w="3888" w:type="dxa"/>
            <w:tcBorders>
              <w:left w:val="double" w:sz="4" w:space="0" w:color="auto"/>
              <w:right w:val="double" w:sz="4" w:space="0" w:color="auto"/>
            </w:tcBorders>
            <w:vAlign w:val="center"/>
          </w:tcPr>
          <w:p w14:paraId="648E0EB8" w14:textId="77777777" w:rsidR="00D60FDD" w:rsidRPr="00837D74" w:rsidRDefault="00D60FDD" w:rsidP="0052043A">
            <w:pPr>
              <w:jc w:val="both"/>
              <w:rPr>
                <w:rFonts w:eastAsia="Times" w:cs="Times New Roman"/>
                <w:bCs/>
                <w:i/>
                <w:color w:val="000000"/>
              </w:rPr>
            </w:pPr>
            <w:r w:rsidRPr="00837D74">
              <w:rPr>
                <w:rFonts w:eastAsia="Times" w:cs="Times New Roman"/>
                <w:bCs/>
                <w:i/>
                <w:color w:val="000000"/>
              </w:rPr>
              <w:t>GDP</w:t>
            </w:r>
            <w:r w:rsidRPr="00837D74">
              <w:rPr>
                <w:rFonts w:eastAsia="Times" w:cs="Times New Roman"/>
                <w:bCs/>
                <w:i/>
                <w:color w:val="000000"/>
                <w:vertAlign w:val="subscript"/>
              </w:rPr>
              <w:t>t,t-1</w:t>
            </w:r>
          </w:p>
        </w:tc>
        <w:tc>
          <w:tcPr>
            <w:tcW w:w="1048" w:type="dxa"/>
            <w:tcBorders>
              <w:left w:val="double" w:sz="4" w:space="0" w:color="auto"/>
            </w:tcBorders>
            <w:vAlign w:val="center"/>
          </w:tcPr>
          <w:p w14:paraId="38D79651" w14:textId="77777777" w:rsidR="00D60FDD" w:rsidRPr="00837D74" w:rsidRDefault="00D60FDD" w:rsidP="0052043A">
            <w:pPr>
              <w:tabs>
                <w:tab w:val="decimal" w:pos="266"/>
              </w:tabs>
              <w:jc w:val="both"/>
              <w:rPr>
                <w:rFonts w:eastAsia="Times" w:cs="Times New Roman"/>
                <w:bCs/>
                <w:color w:val="000000"/>
              </w:rPr>
            </w:pPr>
            <w:r w:rsidRPr="00837D74">
              <w:rPr>
                <w:rFonts w:eastAsia="Times" w:cs="Times New Roman"/>
                <w:bCs/>
                <w:color w:val="000000"/>
              </w:rPr>
              <w:t>1.151</w:t>
            </w:r>
          </w:p>
        </w:tc>
        <w:tc>
          <w:tcPr>
            <w:tcW w:w="963" w:type="dxa"/>
            <w:tcBorders>
              <w:right w:val="double" w:sz="4" w:space="0" w:color="auto"/>
            </w:tcBorders>
            <w:vAlign w:val="center"/>
          </w:tcPr>
          <w:p w14:paraId="41AE635D" w14:textId="77777777" w:rsidR="00D60FDD" w:rsidRPr="00837D74" w:rsidRDefault="00D60FDD" w:rsidP="0052043A">
            <w:pPr>
              <w:tabs>
                <w:tab w:val="decimal" w:pos="276"/>
              </w:tabs>
              <w:jc w:val="both"/>
              <w:rPr>
                <w:rFonts w:eastAsia="Times" w:cs="Times New Roman"/>
                <w:bCs/>
                <w:color w:val="000000"/>
              </w:rPr>
            </w:pPr>
            <w:r w:rsidRPr="00837D74">
              <w:rPr>
                <w:rFonts w:eastAsia="Times" w:cs="Times New Roman"/>
                <w:bCs/>
                <w:color w:val="000000"/>
              </w:rPr>
              <w:t>2.14</w:t>
            </w:r>
          </w:p>
        </w:tc>
      </w:tr>
      <w:tr w:rsidR="00D60FDD" w:rsidRPr="00837D74" w14:paraId="2334A3CE" w14:textId="77777777" w:rsidTr="0052043A">
        <w:trPr>
          <w:trHeight w:val="432"/>
          <w:jc w:val="center"/>
        </w:trPr>
        <w:tc>
          <w:tcPr>
            <w:tcW w:w="3888" w:type="dxa"/>
            <w:tcBorders>
              <w:left w:val="double" w:sz="4" w:space="0" w:color="auto"/>
              <w:right w:val="double" w:sz="4" w:space="0" w:color="auto"/>
            </w:tcBorders>
            <w:vAlign w:val="center"/>
          </w:tcPr>
          <w:p w14:paraId="1AD29625" w14:textId="77777777" w:rsidR="00D60FDD" w:rsidRPr="00837D74" w:rsidRDefault="00D60FDD" w:rsidP="0052043A">
            <w:pPr>
              <w:jc w:val="both"/>
              <w:rPr>
                <w:rFonts w:eastAsia="Times" w:cs="Times New Roman"/>
                <w:bCs/>
                <w:i/>
                <w:color w:val="000000"/>
              </w:rPr>
            </w:pPr>
            <w:r w:rsidRPr="00837D74">
              <w:rPr>
                <w:rFonts w:eastAsia="Times" w:cs="Times New Roman"/>
                <w:bCs/>
                <w:i/>
                <w:color w:val="000000"/>
              </w:rPr>
              <w:t>Dlines</w:t>
            </w:r>
            <w:r w:rsidRPr="00837D74">
              <w:rPr>
                <w:rFonts w:eastAsia="Times" w:cs="Times New Roman"/>
                <w:bCs/>
                <w:i/>
                <w:color w:val="000000"/>
                <w:vertAlign w:val="subscript"/>
              </w:rPr>
              <w:t>q,t</w:t>
            </w:r>
            <w:r w:rsidRPr="00837D74">
              <w:rPr>
                <w:rFonts w:eastAsia="Times" w:cs="Times New Roman"/>
                <w:bCs/>
                <w:i/>
                <w:color w:val="000000"/>
              </w:rPr>
              <w:t>-Dlines</w:t>
            </w:r>
            <w:r w:rsidRPr="00837D74">
              <w:rPr>
                <w:rFonts w:eastAsia="Times" w:cs="Times New Roman"/>
                <w:bCs/>
                <w:i/>
                <w:color w:val="000000"/>
                <w:vertAlign w:val="subscript"/>
              </w:rPr>
              <w:t>q,t-1</w:t>
            </w:r>
          </w:p>
        </w:tc>
        <w:tc>
          <w:tcPr>
            <w:tcW w:w="1048" w:type="dxa"/>
            <w:tcBorders>
              <w:left w:val="double" w:sz="4" w:space="0" w:color="auto"/>
            </w:tcBorders>
            <w:vAlign w:val="center"/>
          </w:tcPr>
          <w:p w14:paraId="1BD6D340" w14:textId="77777777" w:rsidR="00D60FDD" w:rsidRPr="00837D74" w:rsidRDefault="00D60FDD" w:rsidP="0052043A">
            <w:pPr>
              <w:tabs>
                <w:tab w:val="decimal" w:pos="266"/>
              </w:tabs>
              <w:jc w:val="both"/>
              <w:rPr>
                <w:rFonts w:eastAsia="Times" w:cs="Times New Roman"/>
                <w:bCs/>
                <w:color w:val="000000"/>
              </w:rPr>
            </w:pPr>
            <w:r w:rsidRPr="00837D74">
              <w:rPr>
                <w:rFonts w:eastAsia="Times" w:cs="Times New Roman"/>
                <w:bCs/>
                <w:color w:val="000000"/>
              </w:rPr>
              <w:t>-0.670</w:t>
            </w:r>
          </w:p>
        </w:tc>
        <w:tc>
          <w:tcPr>
            <w:tcW w:w="963" w:type="dxa"/>
            <w:tcBorders>
              <w:right w:val="double" w:sz="4" w:space="0" w:color="auto"/>
            </w:tcBorders>
            <w:vAlign w:val="center"/>
          </w:tcPr>
          <w:p w14:paraId="1B72EE82" w14:textId="77777777" w:rsidR="00D60FDD" w:rsidRPr="00837D74" w:rsidRDefault="00D60FDD" w:rsidP="0052043A">
            <w:pPr>
              <w:tabs>
                <w:tab w:val="decimal" w:pos="276"/>
              </w:tabs>
              <w:jc w:val="both"/>
              <w:rPr>
                <w:rFonts w:eastAsia="Times" w:cs="Times New Roman"/>
                <w:bCs/>
                <w:color w:val="000000"/>
              </w:rPr>
            </w:pPr>
            <w:r w:rsidRPr="00837D74">
              <w:rPr>
                <w:rFonts w:eastAsia="Times" w:cs="Times New Roman"/>
                <w:bCs/>
                <w:color w:val="000000"/>
              </w:rPr>
              <w:t>-2.32</w:t>
            </w:r>
          </w:p>
        </w:tc>
      </w:tr>
      <w:tr w:rsidR="00D60FDD" w:rsidRPr="00837D74" w14:paraId="0D89193A" w14:textId="77777777" w:rsidTr="0052043A">
        <w:trPr>
          <w:trHeight w:val="432"/>
          <w:jc w:val="center"/>
        </w:trPr>
        <w:tc>
          <w:tcPr>
            <w:tcW w:w="3888" w:type="dxa"/>
            <w:tcBorders>
              <w:left w:val="double" w:sz="4" w:space="0" w:color="auto"/>
              <w:right w:val="double" w:sz="4" w:space="0" w:color="auto"/>
            </w:tcBorders>
            <w:vAlign w:val="center"/>
          </w:tcPr>
          <w:p w14:paraId="357CE09E" w14:textId="77777777" w:rsidR="00D60FDD" w:rsidRPr="00837D74" w:rsidRDefault="00D60FDD" w:rsidP="0052043A">
            <w:pPr>
              <w:jc w:val="both"/>
              <w:rPr>
                <w:rFonts w:eastAsia="Times" w:cs="Times New Roman"/>
                <w:bCs/>
                <w:i/>
                <w:color w:val="000000"/>
              </w:rPr>
            </w:pPr>
            <w:proofErr w:type="spellStart"/>
            <w:r w:rsidRPr="00837D74">
              <w:rPr>
                <w:rFonts w:eastAsia="Times" w:cs="Times New Roman"/>
                <w:bCs/>
                <w:i/>
                <w:color w:val="000000"/>
              </w:rPr>
              <w:t>RPS</w:t>
            </w:r>
            <w:r w:rsidRPr="00837D74">
              <w:rPr>
                <w:rFonts w:eastAsia="Times" w:cs="Times New Roman"/>
                <w:bCs/>
                <w:i/>
                <w:color w:val="000000"/>
                <w:vertAlign w:val="subscript"/>
              </w:rPr>
              <w:t>t</w:t>
            </w:r>
            <w:proofErr w:type="spellEnd"/>
          </w:p>
        </w:tc>
        <w:tc>
          <w:tcPr>
            <w:tcW w:w="1048" w:type="dxa"/>
            <w:tcBorders>
              <w:left w:val="double" w:sz="4" w:space="0" w:color="auto"/>
            </w:tcBorders>
            <w:vAlign w:val="center"/>
          </w:tcPr>
          <w:p w14:paraId="12C1CB84" w14:textId="77777777" w:rsidR="00D60FDD" w:rsidRPr="00837D74" w:rsidRDefault="00D60FDD" w:rsidP="0052043A">
            <w:pPr>
              <w:tabs>
                <w:tab w:val="decimal" w:pos="266"/>
              </w:tabs>
              <w:jc w:val="both"/>
              <w:rPr>
                <w:rFonts w:eastAsia="Times" w:cs="Times New Roman"/>
                <w:bCs/>
                <w:color w:val="000000"/>
              </w:rPr>
            </w:pPr>
            <w:r w:rsidRPr="00837D74">
              <w:rPr>
                <w:rFonts w:eastAsia="Times" w:cs="Times New Roman"/>
                <w:bCs/>
                <w:color w:val="000000"/>
              </w:rPr>
              <w:t>10.623</w:t>
            </w:r>
          </w:p>
        </w:tc>
        <w:tc>
          <w:tcPr>
            <w:tcW w:w="963" w:type="dxa"/>
            <w:tcBorders>
              <w:right w:val="double" w:sz="4" w:space="0" w:color="auto"/>
            </w:tcBorders>
            <w:vAlign w:val="center"/>
          </w:tcPr>
          <w:p w14:paraId="2FA950AF" w14:textId="77777777" w:rsidR="00D60FDD" w:rsidRPr="00837D74" w:rsidRDefault="00D60FDD" w:rsidP="0052043A">
            <w:pPr>
              <w:tabs>
                <w:tab w:val="decimal" w:pos="276"/>
              </w:tabs>
              <w:jc w:val="both"/>
              <w:rPr>
                <w:rFonts w:eastAsia="Times" w:cs="Times New Roman"/>
                <w:bCs/>
                <w:color w:val="000000"/>
              </w:rPr>
            </w:pPr>
            <w:r w:rsidRPr="00837D74">
              <w:rPr>
                <w:rFonts w:eastAsia="Times" w:cs="Times New Roman"/>
                <w:bCs/>
                <w:color w:val="000000"/>
              </w:rPr>
              <w:t>2.27</w:t>
            </w:r>
          </w:p>
        </w:tc>
      </w:tr>
    </w:tbl>
    <w:p w14:paraId="5F997CC4" w14:textId="77777777" w:rsidR="00980BAD" w:rsidRPr="00514E79" w:rsidRDefault="00774FB9" w:rsidP="00E2526C">
      <w:pPr>
        <w:pStyle w:val="Heading4"/>
      </w:pPr>
      <w:r>
        <w:t>Updating the Auto-Numbering</w:t>
      </w:r>
    </w:p>
    <w:p w14:paraId="1E545BF9" w14:textId="152E1685" w:rsidR="00E050C8" w:rsidRDefault="00774FB9" w:rsidP="00E03B63">
      <w:pPr>
        <w:pStyle w:val="ctrbodytext"/>
      </w:pPr>
      <w:r>
        <w:t>Here’s a quick way to make your in-text references updates themse</w:t>
      </w:r>
      <w:r w:rsidR="0066662B">
        <w:t>lves if you have moved or deleted your figures and tables</w:t>
      </w:r>
      <w:r w:rsidR="00243EC3">
        <w:t>:</w:t>
      </w:r>
      <w:r w:rsidR="00881D18">
        <w:t xml:space="preserve"> you can hit Ctrl A + F9. This updates all the updateable fields in your document. You’ll notice that if you go to print without having updated your fields (Ctrl + P), Word will automatically update them. </w:t>
      </w:r>
      <w:r w:rsidR="00011E5A">
        <w:t xml:space="preserve">In fact, Ctrl + P is a smoother update—but you don’t have to actually print! You can just back out of that screen using that arrow in the top left corner, circled in </w:t>
      </w:r>
      <w:r w:rsidR="00E050C8">
        <w:fldChar w:fldCharType="begin"/>
      </w:r>
      <w:r w:rsidR="00E050C8">
        <w:instrText xml:space="preserve"> REF _Ref499638514 \h </w:instrText>
      </w:r>
      <w:r w:rsidR="00E050C8">
        <w:fldChar w:fldCharType="separate"/>
      </w:r>
      <w:r w:rsidR="00F80150">
        <w:t xml:space="preserve">Figure </w:t>
      </w:r>
      <w:r w:rsidR="00F80150">
        <w:rPr>
          <w:noProof/>
        </w:rPr>
        <w:t>1</w:t>
      </w:r>
      <w:r w:rsidR="00F80150">
        <w:t>.</w:t>
      </w:r>
      <w:r w:rsidR="00F80150">
        <w:rPr>
          <w:noProof/>
        </w:rPr>
        <w:t>4</w:t>
      </w:r>
      <w:r w:rsidR="00E050C8">
        <w:fldChar w:fldCharType="end"/>
      </w:r>
      <w:r w:rsidR="00E050C8">
        <w:t>.</w:t>
      </w:r>
    </w:p>
    <w:p w14:paraId="25592119" w14:textId="77777777" w:rsidR="00011E5A" w:rsidRDefault="00011E5A" w:rsidP="00011E5A">
      <w:pPr>
        <w:pStyle w:val="ctrgraphic"/>
      </w:pPr>
      <w:r>
        <mc:AlternateContent>
          <mc:Choice Requires="wps">
            <w:drawing>
              <wp:anchor distT="0" distB="0" distL="114300" distR="114300" simplePos="0" relativeHeight="251660288" behindDoc="0" locked="0" layoutInCell="1" allowOverlap="1" wp14:anchorId="6F49C954" wp14:editId="0B7FC500">
                <wp:simplePos x="0" y="0"/>
                <wp:positionH relativeFrom="column">
                  <wp:posOffset>-225425</wp:posOffset>
                </wp:positionH>
                <wp:positionV relativeFrom="paragraph">
                  <wp:posOffset>-125095</wp:posOffset>
                </wp:positionV>
                <wp:extent cx="1227551" cy="801665"/>
                <wp:effectExtent l="0" t="0" r="10795" b="17780"/>
                <wp:wrapNone/>
                <wp:docPr id="5" name="Oval 5"/>
                <wp:cNvGraphicFramePr/>
                <a:graphic xmlns:a="http://schemas.openxmlformats.org/drawingml/2006/main">
                  <a:graphicData uri="http://schemas.microsoft.com/office/word/2010/wordprocessingShape">
                    <wps:wsp>
                      <wps:cNvSpPr/>
                      <wps:spPr>
                        <a:xfrm>
                          <a:off x="0" y="0"/>
                          <a:ext cx="1227551" cy="8016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1FA5CB32" id="Oval 5" o:spid="_x0000_s1026" style="position:absolute;margin-left:-17.75pt;margin-top:-9.85pt;width:96.65pt;height:63.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" filled="f" strokecolor="red" strokeweight="1pt">
                <v:stroke joinstyle="miter"/>
              </v:oval>
            </w:pict>
          </mc:Fallback>
        </mc:AlternateContent>
      </w:r>
      <w:r>
        <w:drawing>
          <wp:inline distT="0" distB="0" distL="0" distR="0" wp14:anchorId="0E0F23A2" wp14:editId="75D6A9D5">
            <wp:extent cx="5029200" cy="4897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4.JPG"/>
                    <pic:cNvPicPr/>
                  </pic:nvPicPr>
                  <pic:blipFill>
                    <a:blip r:embed="rId19">
                      <a:extLst>
                        <a:ext uri="{28A0092B-C50C-407E-A947-70E740481C1C}">
                          <a14:useLocalDpi xmlns:a14="http://schemas.microsoft.com/office/drawing/2010/main" val="0"/>
                        </a:ext>
                      </a:extLst>
                    </a:blip>
                    <a:stretch>
                      <a:fillRect/>
                    </a:stretch>
                  </pic:blipFill>
                  <pic:spPr>
                    <a:xfrm>
                      <a:off x="0" y="0"/>
                      <a:ext cx="5029200" cy="4897120"/>
                    </a:xfrm>
                    <a:prstGeom prst="rect">
                      <a:avLst/>
                    </a:prstGeom>
                  </pic:spPr>
                </pic:pic>
              </a:graphicData>
            </a:graphic>
          </wp:inline>
        </w:drawing>
      </w:r>
    </w:p>
    <w:p w14:paraId="6757740D" w14:textId="0C6EE3DB" w:rsidR="00011E5A" w:rsidRDefault="00011E5A" w:rsidP="00011E5A">
      <w:pPr>
        <w:pStyle w:val="ctrfigurecaption"/>
      </w:pPr>
      <w:bookmarkStart w:id="20" w:name="_Ref499638514"/>
      <w:bookmarkStart w:id="21" w:name="_Toc104970990"/>
      <w:r>
        <w:t xml:space="preserve">Figure </w:t>
      </w:r>
      <w:fldSimple w:instr=" STYLEREF 1 \s ">
        <w:r w:rsidR="002B1A5A">
          <w:rPr>
            <w:noProof/>
          </w:rPr>
          <w:t>1</w:t>
        </w:r>
      </w:fldSimple>
      <w:r w:rsidR="002B1A5A">
        <w:t>.</w:t>
      </w:r>
      <w:fldSimple w:instr=" SEQ Figure \* ARABIC \s 1 ">
        <w:r w:rsidR="002B1A5A">
          <w:rPr>
            <w:noProof/>
          </w:rPr>
          <w:t>4</w:t>
        </w:r>
      </w:fldSimple>
      <w:bookmarkEnd w:id="20"/>
      <w:r>
        <w:t xml:space="preserve"> </w:t>
      </w:r>
      <w:r w:rsidRPr="004343FF">
        <w:t>The print dialog box—escape hatch in the top left corner</w:t>
      </w:r>
      <w:bookmarkEnd w:id="21"/>
    </w:p>
    <w:p w14:paraId="66098897" w14:textId="77777777" w:rsidR="00233514" w:rsidRDefault="00233514" w:rsidP="00233514">
      <w:pPr>
        <w:pStyle w:val="Heading4"/>
      </w:pPr>
      <w:r>
        <w:t>Addressing Potential Auto-Linking Error Messages</w:t>
      </w:r>
    </w:p>
    <w:p w14:paraId="16C9ED90" w14:textId="2686586D" w:rsidR="00233514" w:rsidRDefault="00233514" w:rsidP="00E03B63">
      <w:pPr>
        <w:pStyle w:val="ctrbodytext"/>
      </w:pPr>
      <w:r>
        <w:fldChar w:fldCharType="begin"/>
      </w:r>
      <w:r>
        <w:instrText xml:space="preserve"> REF _Ref497996267 \h </w:instrText>
      </w:r>
      <w:r>
        <w:fldChar w:fldCharType="separate"/>
      </w:r>
      <w:r w:rsidR="00F80150" w:rsidRPr="00A109AA">
        <w:t xml:space="preserve">Figure </w:t>
      </w:r>
      <w:r w:rsidR="00F80150">
        <w:rPr>
          <w:noProof/>
        </w:rPr>
        <w:t>1</w:t>
      </w:r>
      <w:r w:rsidR="00F80150">
        <w:t>.</w:t>
      </w:r>
      <w:r w:rsidR="00F80150">
        <w:rPr>
          <w:noProof/>
        </w:rPr>
        <w:t>5</w:t>
      </w:r>
      <w:r>
        <w:fldChar w:fldCharType="end"/>
      </w:r>
      <w:r>
        <w:t xml:space="preserve"> is just an example figure. Here’s a fun experiment: delete Figure 1.5 and its caption, then update your fields and see what happens to the cross-reference that begins this paragraph.</w:t>
      </w:r>
    </w:p>
    <w:p w14:paraId="5964EEC7" w14:textId="77777777" w:rsidR="002B77B2" w:rsidRDefault="002B77B2" w:rsidP="002B77B2">
      <w:pPr>
        <w:pStyle w:val="ctrgraphic"/>
      </w:pPr>
      <w:r>
        <w:drawing>
          <wp:inline distT="0" distB="0" distL="0" distR="0" wp14:anchorId="473E421F" wp14:editId="3A7B6EE9">
            <wp:extent cx="4861434" cy="2918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windpowerunderconstruction.jpg"/>
                    <pic:cNvPicPr/>
                  </pic:nvPicPr>
                  <pic:blipFill rotWithShape="1">
                    <a:blip r:embed="rId20">
                      <a:extLst>
                        <a:ext uri="{28A0092B-C50C-407E-A947-70E740481C1C}">
                          <a14:useLocalDpi xmlns:a14="http://schemas.microsoft.com/office/drawing/2010/main" val="0"/>
                        </a:ext>
                      </a:extLst>
                    </a:blip>
                    <a:srcRect t="13899" b="5878"/>
                    <a:stretch/>
                  </pic:blipFill>
                  <pic:spPr bwMode="auto">
                    <a:xfrm>
                      <a:off x="0" y="0"/>
                      <a:ext cx="4861434" cy="2918765"/>
                    </a:xfrm>
                    <a:prstGeom prst="rect">
                      <a:avLst/>
                    </a:prstGeom>
                    <a:ln>
                      <a:noFill/>
                    </a:ln>
                    <a:extLst>
                      <a:ext uri="{53640926-AAD7-44D8-BBD7-CCE9431645EC}">
                        <a14:shadowObscured xmlns:a14="http://schemas.microsoft.com/office/drawing/2010/main"/>
                      </a:ext>
                    </a:extLst>
                  </pic:spPr>
                </pic:pic>
              </a:graphicData>
            </a:graphic>
          </wp:inline>
        </w:drawing>
      </w:r>
    </w:p>
    <w:p w14:paraId="1029267B" w14:textId="77777777" w:rsidR="002B77B2" w:rsidRPr="002B77B2" w:rsidRDefault="002B77B2" w:rsidP="002B77B2">
      <w:pPr>
        <w:pStyle w:val="ctrsource"/>
      </w:pPr>
      <w:r w:rsidRPr="002B77B2">
        <w:t>Source: image source</w:t>
      </w:r>
    </w:p>
    <w:p w14:paraId="15B5FC87" w14:textId="15631707" w:rsidR="002B77B2" w:rsidRDefault="002B77B2" w:rsidP="003106F6">
      <w:pPr>
        <w:pStyle w:val="ctrfigurecaption"/>
      </w:pPr>
      <w:bookmarkStart w:id="22" w:name="_Ref497996267"/>
      <w:bookmarkStart w:id="23" w:name="_Toc104970991"/>
      <w:r w:rsidRPr="00A109AA">
        <w:t xml:space="preserve">Figure </w:t>
      </w:r>
      <w:fldSimple w:instr=" STYLEREF 1 \s ">
        <w:r w:rsidR="002B1A5A">
          <w:rPr>
            <w:noProof/>
          </w:rPr>
          <w:t>1</w:t>
        </w:r>
      </w:fldSimple>
      <w:r w:rsidR="002B1A5A">
        <w:t>.</w:t>
      </w:r>
      <w:fldSimple w:instr=" SEQ Figure \* ARABIC \s 1 ">
        <w:r w:rsidR="002B1A5A">
          <w:rPr>
            <w:noProof/>
          </w:rPr>
          <w:t>5</w:t>
        </w:r>
      </w:fldSimple>
      <w:bookmarkEnd w:id="22"/>
      <w:r w:rsidRPr="00A109AA">
        <w:t xml:space="preserve"> </w:t>
      </w:r>
      <w:r w:rsidR="00F859D8">
        <w:t>Example f</w:t>
      </w:r>
      <w:r w:rsidRPr="00A109AA">
        <w:t>igure caption</w:t>
      </w:r>
      <w:bookmarkEnd w:id="23"/>
    </w:p>
    <w:p w14:paraId="01A5713B" w14:textId="77777777" w:rsidR="0004712A" w:rsidRPr="00AC09C5" w:rsidRDefault="00C96BF0" w:rsidP="00AC09C5">
      <w:pPr>
        <w:pStyle w:val="Heading2"/>
      </w:pPr>
      <w:bookmarkStart w:id="24" w:name="_Toc106360509"/>
      <w:r>
        <w:t>Styles Used in This Template</w:t>
      </w:r>
      <w:bookmarkEnd w:id="24"/>
    </w:p>
    <w:p w14:paraId="42F5A206" w14:textId="501DE59A" w:rsidR="00C96BF0" w:rsidRDefault="00C96BF0" w:rsidP="00E03B63">
      <w:pPr>
        <w:pStyle w:val="ctrbodytext"/>
      </w:pPr>
      <w:r>
        <w:t xml:space="preserve">Listed below are the template styles in the order they appear in this document. The next chapter </w:t>
      </w:r>
      <w:r w:rsidR="00FF61C5">
        <w:t>provides examples of</w:t>
      </w:r>
      <w:r>
        <w:t xml:space="preserve"> </w:t>
      </w:r>
      <w:r w:rsidR="00913841">
        <w:t>all these style</w:t>
      </w:r>
      <w:r w:rsidR="009770AB">
        <w:t>s</w:t>
      </w:r>
      <w:r w:rsidR="00FF61C5">
        <w:t xml:space="preserve"> in use</w:t>
      </w:r>
      <w:r>
        <w:t xml:space="preserve">. </w:t>
      </w:r>
    </w:p>
    <w:p w14:paraId="6455A5DB" w14:textId="77777777" w:rsidR="00AE333C" w:rsidRDefault="00AE333C" w:rsidP="00E03B63">
      <w:pPr>
        <w:pStyle w:val="ctrbulletedlist"/>
      </w:pPr>
      <w:r>
        <w:t>ctr DOT fields (used in the DOT form)</w:t>
      </w:r>
    </w:p>
    <w:p w14:paraId="44C8BA85" w14:textId="77777777" w:rsidR="00AE333C" w:rsidRDefault="00AE333C" w:rsidP="00E03B63">
      <w:pPr>
        <w:pStyle w:val="ctrbulletedlist"/>
      </w:pPr>
      <w:r>
        <w:t>ctr front matter title (used for the titles of front matter sections such as Disclaimers and Acknowledgements)</w:t>
      </w:r>
    </w:p>
    <w:p w14:paraId="63A852BC" w14:textId="77777777" w:rsidR="00AE333C" w:rsidRDefault="00AE333C" w:rsidP="00E03B63">
      <w:pPr>
        <w:pStyle w:val="ctrbulletedlist"/>
      </w:pPr>
      <w:r>
        <w:t>Heading 1 (use this for your chapter titles to take advantage of the auto-numbering of Headings 2 through 6)</w:t>
      </w:r>
    </w:p>
    <w:p w14:paraId="4B7AEF02" w14:textId="77777777" w:rsidR="00AE333C" w:rsidRDefault="00AE333C" w:rsidP="00E03B63">
      <w:pPr>
        <w:pStyle w:val="ctrbulletedlist"/>
      </w:pPr>
      <w:r>
        <w:t>Heading 2</w:t>
      </w:r>
    </w:p>
    <w:p w14:paraId="462FEB1B" w14:textId="77777777" w:rsidR="00AE333C" w:rsidRDefault="00AE333C" w:rsidP="00E03B63">
      <w:pPr>
        <w:pStyle w:val="ctrbulletedlist"/>
      </w:pPr>
      <w:r>
        <w:t>Heading 3</w:t>
      </w:r>
    </w:p>
    <w:p w14:paraId="375B3A4F" w14:textId="77777777" w:rsidR="00AE333C" w:rsidRDefault="00AE333C" w:rsidP="00E03B63">
      <w:pPr>
        <w:pStyle w:val="ctrbulletedlist"/>
      </w:pPr>
      <w:r>
        <w:t>Heading 4</w:t>
      </w:r>
    </w:p>
    <w:p w14:paraId="41D8B7D3" w14:textId="77777777" w:rsidR="00AE333C" w:rsidRDefault="00AE333C" w:rsidP="00E03B63">
      <w:pPr>
        <w:pStyle w:val="ctrbulletedlist"/>
      </w:pPr>
      <w:r>
        <w:t>Heading 5</w:t>
      </w:r>
    </w:p>
    <w:p w14:paraId="3210EC4D" w14:textId="77777777" w:rsidR="00AE333C" w:rsidRDefault="00AE333C" w:rsidP="00E03B63">
      <w:pPr>
        <w:pStyle w:val="ctrbulletedlist"/>
      </w:pPr>
      <w:r>
        <w:t>ctr body text</w:t>
      </w:r>
    </w:p>
    <w:p w14:paraId="4E4606DC" w14:textId="77777777" w:rsidR="00AE333C" w:rsidRDefault="00AE333C" w:rsidP="00E03B63">
      <w:pPr>
        <w:pStyle w:val="ctrbulletedlist"/>
      </w:pPr>
      <w:r>
        <w:t>ctr figure caption</w:t>
      </w:r>
    </w:p>
    <w:p w14:paraId="6F820B4C" w14:textId="77777777" w:rsidR="00AE333C" w:rsidRDefault="00AE333C" w:rsidP="00E03B63">
      <w:pPr>
        <w:pStyle w:val="ctrbulletedlist"/>
      </w:pPr>
      <w:r>
        <w:t>ctr table title</w:t>
      </w:r>
    </w:p>
    <w:p w14:paraId="6AF85998" w14:textId="77777777" w:rsidR="00AE333C" w:rsidRDefault="00AE333C" w:rsidP="00E03B63">
      <w:pPr>
        <w:pStyle w:val="ctrbulletedlist"/>
      </w:pPr>
      <w:r>
        <w:t>ctr bulleted list</w:t>
      </w:r>
    </w:p>
    <w:p w14:paraId="54920724" w14:textId="77777777" w:rsidR="00AE333C" w:rsidRDefault="00AE333C" w:rsidP="00E03B63">
      <w:pPr>
        <w:pStyle w:val="ctrbulletedsublist"/>
      </w:pPr>
      <w:r>
        <w:t xml:space="preserve">ctr bulleted </w:t>
      </w:r>
      <w:proofErr w:type="spellStart"/>
      <w:r>
        <w:t>sublist</w:t>
      </w:r>
      <w:proofErr w:type="spellEnd"/>
    </w:p>
    <w:p w14:paraId="0128D1B7" w14:textId="77777777" w:rsidR="00AE333C" w:rsidRDefault="00AE333C" w:rsidP="00E03B63">
      <w:pPr>
        <w:pStyle w:val="ctrbulletedlist"/>
      </w:pPr>
      <w:r>
        <w:t>ctr blockquote</w:t>
      </w:r>
    </w:p>
    <w:p w14:paraId="16020099" w14:textId="77777777" w:rsidR="00AE333C" w:rsidRDefault="00AE333C" w:rsidP="00E03B63">
      <w:pPr>
        <w:pStyle w:val="ctrbulletedlist"/>
      </w:pPr>
      <w:r>
        <w:t>ctr back matter title</w:t>
      </w:r>
    </w:p>
    <w:p w14:paraId="65DD9A04" w14:textId="77777777" w:rsidR="00AE333C" w:rsidRDefault="00AE333C" w:rsidP="00E03B63">
      <w:pPr>
        <w:pStyle w:val="ctrbulletedlist"/>
      </w:pPr>
      <w:r>
        <w:t>ctr references listing</w:t>
      </w:r>
    </w:p>
    <w:p w14:paraId="016A65C9" w14:textId="77777777" w:rsidR="00AE333C" w:rsidRDefault="00AE333C" w:rsidP="00E03B63">
      <w:pPr>
        <w:pStyle w:val="ctrbulletedlist"/>
      </w:pPr>
      <w:r>
        <w:t>ctr appendix subhead</w:t>
      </w:r>
    </w:p>
    <w:p w14:paraId="69CF6F0A" w14:textId="77777777" w:rsidR="00AE333C" w:rsidRDefault="00AE333C" w:rsidP="00E03B63">
      <w:pPr>
        <w:pStyle w:val="ctrbulletedlist"/>
      </w:pPr>
      <w:r>
        <w:t>ctr figure caption (appendix)</w:t>
      </w:r>
    </w:p>
    <w:p w14:paraId="55E3B41D" w14:textId="77777777" w:rsidR="00AE333C" w:rsidRDefault="00AE333C" w:rsidP="00E03B63">
      <w:pPr>
        <w:pStyle w:val="ctrbulletedlist"/>
      </w:pPr>
      <w:r>
        <w:t>ctr table title (appendix)</w:t>
      </w:r>
    </w:p>
    <w:p w14:paraId="1B81ADE7" w14:textId="77777777" w:rsidR="00913841" w:rsidRDefault="00913841" w:rsidP="00913841">
      <w:pPr>
        <w:pStyle w:val="Heading2"/>
      </w:pPr>
      <w:bookmarkStart w:id="25" w:name="_Toc106360510"/>
      <w:r>
        <w:t>Margins and Such</w:t>
      </w:r>
      <w:bookmarkEnd w:id="25"/>
    </w:p>
    <w:p w14:paraId="7BA817A7" w14:textId="12BCA08E" w:rsidR="006040BB" w:rsidRDefault="00913841" w:rsidP="00E03B63">
      <w:pPr>
        <w:pStyle w:val="ctrbodytext"/>
      </w:pPr>
      <w:r>
        <w:t xml:space="preserve">We’ve set the margins at 1 inch on top and bottom and 1.5 on both right and left sides. </w:t>
      </w:r>
      <w:r w:rsidR="00A37823">
        <w:t xml:space="preserve">One-inch margins </w:t>
      </w:r>
      <w:r w:rsidR="00CD7B1E">
        <w:t xml:space="preserve">all around </w:t>
      </w:r>
      <w:r w:rsidR="00A37823">
        <w:t>are also acceptable</w:t>
      </w:r>
      <w:r w:rsidR="00CD7B1E">
        <w:t>.</w:t>
      </w:r>
    </w:p>
    <w:p w14:paraId="58F949F0" w14:textId="0ABFD056" w:rsidR="00913841" w:rsidRDefault="00A27343" w:rsidP="00E03B63">
      <w:pPr>
        <w:pStyle w:val="ctrbodytext"/>
      </w:pPr>
      <w:r>
        <w:t>Also, y</w:t>
      </w:r>
      <w:r w:rsidRPr="003B2970">
        <w:t xml:space="preserve">ou’ll notice that our </w:t>
      </w:r>
      <w:r>
        <w:t xml:space="preserve">body </w:t>
      </w:r>
      <w:r w:rsidRPr="003B2970">
        <w:t>text</w:t>
      </w:r>
      <w:r w:rsidR="00325087">
        <w:t xml:space="preserve"> has</w:t>
      </w:r>
      <w:r w:rsidR="001B2A78">
        <w:t xml:space="preserve"> no initial indent</w:t>
      </w:r>
      <w:r w:rsidR="00325087">
        <w:t xml:space="preserve"> and no </w:t>
      </w:r>
      <w:r>
        <w:t>hard return</w:t>
      </w:r>
      <w:r w:rsidR="00325087">
        <w:t>s</w:t>
      </w:r>
      <w:r>
        <w:t xml:space="preserve"> between paragraphs</w:t>
      </w:r>
      <w:r w:rsidRPr="003B2970">
        <w:t>.</w:t>
      </w:r>
      <w:r w:rsidR="002A7BBA">
        <w:t xml:space="preserve"> All the main body text is styled as “ctr body text.”</w:t>
      </w:r>
    </w:p>
    <w:p w14:paraId="6E965FEA" w14:textId="77777777" w:rsidR="00A069D8" w:rsidRDefault="00A069D8" w:rsidP="00A069D8">
      <w:pPr>
        <w:pStyle w:val="Heading2"/>
      </w:pPr>
      <w:bookmarkStart w:id="26" w:name="_Toc106360511"/>
      <w:r>
        <w:t>Need Help?</w:t>
      </w:r>
      <w:bookmarkEnd w:id="26"/>
    </w:p>
    <w:p w14:paraId="566FC503" w14:textId="0FEEEB6B" w:rsidR="00C56C48" w:rsidRDefault="00A069D8" w:rsidP="00E03B63">
      <w:pPr>
        <w:pStyle w:val="ctrbodytext"/>
      </w:pPr>
      <w:r>
        <w:t xml:space="preserve">Contact </w:t>
      </w:r>
      <w:r w:rsidR="00EB174A">
        <w:t>Sarah McGavick,</w:t>
      </w:r>
      <w:r>
        <w:t xml:space="preserve"> CTR</w:t>
      </w:r>
      <w:r w:rsidR="00EB174A">
        <w:t xml:space="preserve"> Editor</w:t>
      </w:r>
      <w:r>
        <w:t>:</w:t>
      </w:r>
    </w:p>
    <w:bookmarkStart w:id="27" w:name="_Hlk118894688"/>
    <w:p w14:paraId="42F82673" w14:textId="220D2818" w:rsidR="00EE5EA6" w:rsidRDefault="00D11505" w:rsidP="00E03B63">
      <w:pPr>
        <w:pStyle w:val="ctrbodytext"/>
      </w:pPr>
      <w:r>
        <w:fldChar w:fldCharType="begin"/>
      </w:r>
      <w:r>
        <w:instrText xml:space="preserve"> HYPERLINK "mailto:smcgavick@utexas.edu" </w:instrText>
      </w:r>
      <w:r>
        <w:fldChar w:fldCharType="separate"/>
      </w:r>
      <w:r w:rsidR="00EB174A" w:rsidRPr="0089092E">
        <w:rPr>
          <w:rStyle w:val="Hyperlink"/>
        </w:rPr>
        <w:t>smcgavick@utexas.edu</w:t>
      </w:r>
      <w:r>
        <w:rPr>
          <w:rStyle w:val="Hyperlink"/>
        </w:rPr>
        <w:fldChar w:fldCharType="end"/>
      </w:r>
      <w:r w:rsidR="00EB174A">
        <w:t xml:space="preserve"> </w:t>
      </w:r>
      <w:r w:rsidR="00A069D8">
        <w:t>or 512.232.3128.</w:t>
      </w:r>
    </w:p>
    <w:bookmarkEnd w:id="27"/>
    <w:p w14:paraId="19EA8B25" w14:textId="00832A3D" w:rsidR="00B26151" w:rsidRDefault="00B26151" w:rsidP="00E03B63">
      <w:pPr>
        <w:pStyle w:val="ctrbodytext"/>
      </w:pPr>
      <w:r>
        <w:br w:type="page"/>
      </w:r>
    </w:p>
    <w:p w14:paraId="7DDEAC28" w14:textId="32090B43" w:rsidR="00530C17" w:rsidRDefault="00530C17" w:rsidP="002E1AEC">
      <w:pPr>
        <w:pStyle w:val="Heading1"/>
      </w:pPr>
      <w:bookmarkStart w:id="28" w:name="_Toc106360512"/>
      <w:bookmarkStart w:id="29" w:name="_Toc481679763"/>
      <w:r>
        <w:t>Accessibility</w:t>
      </w:r>
      <w:bookmarkEnd w:id="28"/>
    </w:p>
    <w:p w14:paraId="2FDE5828" w14:textId="615D2386" w:rsidR="00EB2965" w:rsidRDefault="00EB2965" w:rsidP="00EB2965">
      <w:pPr>
        <w:pStyle w:val="Heading2"/>
      </w:pPr>
      <w:bookmarkStart w:id="30" w:name="_Toc106360513"/>
      <w:r>
        <w:t>It’s Require</w:t>
      </w:r>
      <w:r w:rsidR="00A81894">
        <w:t>d!</w:t>
      </w:r>
      <w:bookmarkEnd w:id="30"/>
    </w:p>
    <w:p w14:paraId="5D8BAD4E" w14:textId="4337EF15" w:rsidR="00530C17" w:rsidRDefault="00D508FE" w:rsidP="00385D24">
      <w:pPr>
        <w:pStyle w:val="ctrbodytext"/>
      </w:pPr>
      <w:r>
        <w:t>Compliance with accessibility guidelines is now required for all state and federal research deliverables that will be made public.</w:t>
      </w:r>
      <w:r w:rsidR="00385D24">
        <w:t xml:space="preserve"> This ensures</w:t>
      </w:r>
      <w:r w:rsidR="00530C17">
        <w:t xml:space="preserve"> that readers with physical or visual impairments can read </w:t>
      </w:r>
      <w:r w:rsidR="00385D24">
        <w:t>your</w:t>
      </w:r>
      <w:r w:rsidR="00530C17">
        <w:t xml:space="preserve"> publications. The library has an international customer base—researchers worldwide need to access your research. The benefits extend beyond our library: an ADA-compliant document</w:t>
      </w:r>
      <w:r w:rsidR="00C100E0">
        <w:t xml:space="preserve"> (often referred to as Section 508–compliant or compliant with other specific </w:t>
      </w:r>
      <w:r w:rsidR="00DE396B">
        <w:t>guidelines like WCAG)</w:t>
      </w:r>
      <w:r w:rsidR="00530C17">
        <w:t xml:space="preserve"> is more easily findable to search engines and thus increases your readership.</w:t>
      </w:r>
    </w:p>
    <w:p w14:paraId="7863691C" w14:textId="4DB75F0D" w:rsidR="00A1636A" w:rsidRDefault="00A1636A" w:rsidP="00A1636A">
      <w:pPr>
        <w:pStyle w:val="Heading3"/>
      </w:pPr>
      <w:bookmarkStart w:id="31" w:name="_Toc106360514"/>
      <w:r>
        <w:t>RTI University Handbook, 2022</w:t>
      </w:r>
      <w:bookmarkEnd w:id="31"/>
    </w:p>
    <w:p w14:paraId="3E27211C" w14:textId="77777777" w:rsidR="00A1636A" w:rsidRPr="00A1636A" w:rsidRDefault="00A1636A" w:rsidP="00A1636A">
      <w:pPr>
        <w:pStyle w:val="ctrbodytext"/>
      </w:pPr>
      <w:r>
        <w:t xml:space="preserve">From </w:t>
      </w:r>
      <w:r w:rsidRPr="00A1636A">
        <w:t>Chapter 6 Section 1:</w:t>
      </w:r>
    </w:p>
    <w:p w14:paraId="7E2E11B3" w14:textId="77777777" w:rsidR="00A1636A" w:rsidRPr="00A1636A" w:rsidRDefault="00A1636A" w:rsidP="00A1636A">
      <w:pPr>
        <w:pStyle w:val="ctrbodytext"/>
      </w:pPr>
      <w:r w:rsidRPr="00A1636A">
        <w:t>Each university shall provide electronic deliverables that meet federal requirements for digital accessibility (WCAG 2.0 Level AA), particularly alternative text for images, to allow for easy conversion for online, public publication and access meeting legal requirements. If the University does not have the resources to publish an approved deliverable in accordance with RTI’s instructions, the University may contact RTI to discuss potential options. TxDOT may opt to publish the deliverable, using TxDOT or other resources.</w:t>
      </w:r>
    </w:p>
    <w:p w14:paraId="7B2F3831" w14:textId="252D3E05" w:rsidR="00385D24" w:rsidRDefault="00DD0554" w:rsidP="00DD0554">
      <w:pPr>
        <w:pStyle w:val="Heading2"/>
      </w:pPr>
      <w:bookmarkStart w:id="32" w:name="_Toc106360515"/>
      <w:r>
        <w:t>CTR Accessi</w:t>
      </w:r>
      <w:r w:rsidR="00C14618">
        <w:t>b</w:t>
      </w:r>
      <w:r>
        <w:t>ility Resources</w:t>
      </w:r>
      <w:bookmarkEnd w:id="32"/>
    </w:p>
    <w:p w14:paraId="53B101C2" w14:textId="17D69485" w:rsidR="00C14618" w:rsidRDefault="00C14618" w:rsidP="00C14618">
      <w:pPr>
        <w:pStyle w:val="ctrbodytext"/>
      </w:pPr>
      <w:r>
        <w:t>The</w:t>
      </w:r>
      <w:r w:rsidR="00C83111">
        <w:t xml:space="preserve"> former</w:t>
      </w:r>
      <w:r>
        <w:t xml:space="preserve"> CTR Library Manager put together </w:t>
      </w:r>
      <w:r w:rsidR="00A81894">
        <w:t xml:space="preserve">a page on accessibility in the CTR Wiki page: </w:t>
      </w:r>
      <w:hyperlink r:id="rId21" w:history="1">
        <w:r w:rsidR="00C83111" w:rsidRPr="00797FB8">
          <w:rPr>
            <w:rStyle w:val="Hyperlink"/>
          </w:rPr>
          <w:t>https://wikis.utexas.edu/display/ctrsupport/Accessibility+of+Documents</w:t>
        </w:r>
      </w:hyperlink>
      <w:r w:rsidR="00DE396B">
        <w:t>. It contains brief explanation of many accessibility issues, alongside links to more in-depth information.</w:t>
      </w:r>
    </w:p>
    <w:p w14:paraId="70DDAA94" w14:textId="74466CDA" w:rsidR="00B31850" w:rsidRPr="00C14618" w:rsidRDefault="00B31850" w:rsidP="00C14618">
      <w:pPr>
        <w:pStyle w:val="ctrbodytext"/>
      </w:pPr>
      <w:r>
        <w:t xml:space="preserve">In addition, she put together an hour-long PowerPoint presentation </w:t>
      </w:r>
      <w:r w:rsidR="007219DE">
        <w:t xml:space="preserve">full of examples of how to follow accessibility guidance: </w:t>
      </w:r>
      <w:hyperlink r:id="rId22" w:history="1">
        <w:r w:rsidR="007219DE" w:rsidRPr="002024B9">
          <w:rPr>
            <w:rStyle w:val="Hyperlink"/>
          </w:rPr>
          <w:t>https://library.ctr.utexas.edu/Presto/home/home.aspx?ssid=Section_508</w:t>
        </w:r>
      </w:hyperlink>
      <w:r w:rsidR="007219DE">
        <w:t xml:space="preserve">. </w:t>
      </w:r>
    </w:p>
    <w:p w14:paraId="7C212955" w14:textId="585103B3" w:rsidR="00DD0554" w:rsidRDefault="00DD0554" w:rsidP="00DD0554">
      <w:pPr>
        <w:pStyle w:val="Heading2"/>
      </w:pPr>
      <w:bookmarkStart w:id="33" w:name="_Toc106360516"/>
      <w:r>
        <w:t>Figures</w:t>
      </w:r>
      <w:bookmarkEnd w:id="33"/>
    </w:p>
    <w:p w14:paraId="7BFF59ED" w14:textId="77777777" w:rsidR="00A155EE" w:rsidRDefault="00A155EE" w:rsidP="00A155EE">
      <w:pPr>
        <w:pStyle w:val="Heading3"/>
      </w:pPr>
      <w:bookmarkStart w:id="34" w:name="_Toc106360517"/>
      <w:bookmarkStart w:id="35" w:name="_Ref125626143"/>
      <w:r>
        <w:t>Alt Text</w:t>
      </w:r>
      <w:bookmarkEnd w:id="34"/>
      <w:bookmarkEnd w:id="35"/>
    </w:p>
    <w:p w14:paraId="45590DAA" w14:textId="71DADC68" w:rsidR="00691CB3" w:rsidRDefault="00E230DE" w:rsidP="00E230DE">
      <w:pPr>
        <w:pStyle w:val="ctrbodytext"/>
      </w:pPr>
      <w:r w:rsidRPr="001A275F">
        <w:t xml:space="preserve">All figures must have </w:t>
      </w:r>
      <w:hyperlink r:id="rId23" w:anchor="key" w:history="1">
        <w:r w:rsidRPr="007E4F99">
          <w:t>alt text</w:t>
        </w:r>
      </w:hyperlink>
      <w:r w:rsidR="00B34DE8">
        <w:t>.</w:t>
      </w:r>
      <w:r w:rsidRPr="007E4F99">
        <w:t xml:space="preserve"> Alt text is typically 1–2 sentences and should express whatever the image was meant to convey</w:t>
      </w:r>
      <w:r w:rsidR="00612AF1">
        <w:t>. However,</w:t>
      </w:r>
      <w:r w:rsidRPr="007E4F99">
        <w:t xml:space="preserve"> if something is purely decorative,</w:t>
      </w:r>
      <w:r w:rsidR="00612AF1">
        <w:t xml:space="preserve"> you can</w:t>
      </w:r>
      <w:r w:rsidRPr="007E4F99">
        <w:t xml:space="preserve"> mark it as such.</w:t>
      </w:r>
      <w:r w:rsidR="00B31850">
        <w:t xml:space="preserve"> </w:t>
      </w:r>
    </w:p>
    <w:p w14:paraId="0CF19ABD" w14:textId="69110D78" w:rsidR="00691CB3" w:rsidRDefault="00691CB3" w:rsidP="00E230DE">
      <w:pPr>
        <w:pStyle w:val="ctrbodytext"/>
      </w:pPr>
      <w:r>
        <w:t xml:space="preserve">Keep in mind when writing alt text that the caption will be read first, and the alt text should not be redundant to the caption. </w:t>
      </w:r>
      <w:r w:rsidR="00D6593B">
        <w:t>You can also point to other sections in the alt text if they interpret or explain the image.</w:t>
      </w:r>
    </w:p>
    <w:p w14:paraId="711C745D" w14:textId="405AAE3B" w:rsidR="002161E2" w:rsidRDefault="004D302E" w:rsidP="00E230DE">
      <w:pPr>
        <w:pStyle w:val="ctrbodytext"/>
      </w:pPr>
      <w:r>
        <w:t>For more information, h</w:t>
      </w:r>
      <w:r w:rsidR="002161E2">
        <w:t>ere</w:t>
      </w:r>
      <w:r>
        <w:t xml:space="preserve"> i</w:t>
      </w:r>
      <w:r w:rsidR="002161E2">
        <w:t xml:space="preserve">s a guide to alt text created by UTRGV: </w:t>
      </w:r>
      <w:hyperlink r:id="rId24" w:history="1">
        <w:r w:rsidR="002161E2" w:rsidRPr="00085C86">
          <w:rPr>
            <w:rStyle w:val="Hyperlink"/>
          </w:rPr>
          <w:t>https://www.utrgv.edu/eolc/_files/2017/posters/handouts/a-guide-to-alternative-text.pdf</w:t>
        </w:r>
      </w:hyperlink>
      <w:r w:rsidR="002161E2">
        <w:t xml:space="preserve">. </w:t>
      </w:r>
    </w:p>
    <w:p w14:paraId="01C65811" w14:textId="19EA0BB9" w:rsidR="00E230DE" w:rsidRDefault="00B31850" w:rsidP="00E230DE">
      <w:pPr>
        <w:pStyle w:val="ctrbodytext"/>
      </w:pPr>
      <w:r>
        <w:t>There are two ways to add alt text</w:t>
      </w:r>
      <w:r w:rsidR="00C83111">
        <w:t xml:space="preserve"> in Word on a PC</w:t>
      </w:r>
      <w:r>
        <w:t>.</w:t>
      </w:r>
    </w:p>
    <w:p w14:paraId="00A4D671" w14:textId="355349F1" w:rsidR="00B31850" w:rsidRDefault="00C40294" w:rsidP="00A155EE">
      <w:pPr>
        <w:pStyle w:val="Heading4"/>
      </w:pPr>
      <w:r>
        <w:rPr>
          <w:noProof/>
        </w:rPr>
        <mc:AlternateContent>
          <mc:Choice Requires="wps">
            <w:drawing>
              <wp:anchor distT="0" distB="0" distL="114300" distR="114300" simplePos="0" relativeHeight="251665408" behindDoc="0" locked="0" layoutInCell="1" allowOverlap="1" wp14:anchorId="11BDE307" wp14:editId="082960E7">
                <wp:simplePos x="0" y="0"/>
                <wp:positionH relativeFrom="column">
                  <wp:posOffset>858129</wp:posOffset>
                </wp:positionH>
                <wp:positionV relativeFrom="paragraph">
                  <wp:posOffset>3649882</wp:posOffset>
                </wp:positionV>
                <wp:extent cx="3252470" cy="635"/>
                <wp:effectExtent l="0" t="0" r="5080" b="6350"/>
                <wp:wrapTopAndBottom/>
                <wp:docPr id="15" name="Text Box 15"/>
                <wp:cNvGraphicFramePr/>
                <a:graphic xmlns:a="http://schemas.openxmlformats.org/drawingml/2006/main">
                  <a:graphicData uri="http://schemas.microsoft.com/office/word/2010/wordprocessingShape">
                    <wps:wsp>
                      <wps:cNvSpPr txBox="1"/>
                      <wps:spPr>
                        <a:xfrm>
                          <a:off x="0" y="0"/>
                          <a:ext cx="3252470" cy="635"/>
                        </a:xfrm>
                        <a:prstGeom prst="rect">
                          <a:avLst/>
                        </a:prstGeom>
                        <a:solidFill>
                          <a:prstClr val="white"/>
                        </a:solidFill>
                        <a:ln>
                          <a:noFill/>
                        </a:ln>
                      </wps:spPr>
                      <wps:txbx>
                        <w:txbxContent>
                          <w:p w14:paraId="298C517A" w14:textId="24F33615" w:rsidR="009C0E66" w:rsidRPr="00040874" w:rsidRDefault="009C0E66" w:rsidP="002B1A5A">
                            <w:pPr>
                              <w:pStyle w:val="ctrfigurecaption"/>
                              <w:rPr>
                                <w:rFonts w:ascii="Times New Roman" w:eastAsiaTheme="minorHAnsi" w:hAnsi="Times New Roman" w:cs="Times New Roman"/>
                                <w:noProof/>
                                <w:sz w:val="24"/>
                                <w:szCs w:val="24"/>
                              </w:rPr>
                            </w:pPr>
                            <w:bookmarkStart w:id="36" w:name="_Toc104970992"/>
                            <w:r>
                              <w:t xml:space="preserve">Figure </w:t>
                            </w:r>
                            <w:fldSimple w:instr=" STYLEREF 1 \s ">
                              <w:r>
                                <w:rPr>
                                  <w:noProof/>
                                </w:rPr>
                                <w:t>2</w:t>
                              </w:r>
                            </w:fldSimple>
                            <w:r>
                              <w:t>.</w:t>
                            </w:r>
                            <w:fldSimple w:instr=" SEQ Figure \* ARABIC \s 1 ">
                              <w:r>
                                <w:rPr>
                                  <w:noProof/>
                                </w:rPr>
                                <w:t>1</w:t>
                              </w:r>
                            </w:fldSimple>
                            <w:r>
                              <w:t>. Inserting alt text</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1BDE307" id="_x0000_t202" coordsize="21600,21600" o:spt="202" path="m,l,21600r21600,l21600,xe">
                <v:stroke joinstyle="miter"/>
                <v:path gradientshapeok="t" o:connecttype="rect"/>
              </v:shapetype>
              <v:shape id="Text Box 15" o:spid="_x0000_s1026" type="#_x0000_t202" style="position:absolute;left:0;text-align:left;margin-left:67.55pt;margin-top:287.4pt;width:256.1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" stroked="f">
                <v:textbox style="mso-fit-shape-to-text:t" inset="0,0,0,0">
                  <w:txbxContent>
                    <w:p w14:paraId="298C517A" w14:textId="24F33615" w:rsidR="009C0E66" w:rsidRPr="00040874" w:rsidRDefault="009C0E66" w:rsidP="002B1A5A">
                      <w:pPr>
                        <w:pStyle w:val="ctrfigurecaption"/>
                        <w:rPr>
                          <w:rFonts w:ascii="Times New Roman" w:eastAsiaTheme="minorHAnsi" w:hAnsi="Times New Roman" w:cs="Times New Roman"/>
                          <w:noProof/>
                          <w:sz w:val="24"/>
                          <w:szCs w:val="24"/>
                        </w:rPr>
                      </w:pPr>
                      <w:bookmarkStart w:id="37" w:name="_Toc104970992"/>
                      <w:r>
                        <w:t xml:space="preserve">Figure </w:t>
                      </w:r>
                      <w:fldSimple w:instr=" STYLEREF 1 \s ">
                        <w:r>
                          <w:rPr>
                            <w:noProof/>
                          </w:rPr>
                          <w:t>2</w:t>
                        </w:r>
                      </w:fldSimple>
                      <w:r>
                        <w:t>.</w:t>
                      </w:r>
                      <w:fldSimple w:instr=" SEQ Figure \* ARABIC \s 1 ">
                        <w:r>
                          <w:rPr>
                            <w:noProof/>
                          </w:rPr>
                          <w:t>1</w:t>
                        </w:r>
                      </w:fldSimple>
                      <w:r>
                        <w:t>. Inserting alt text</w:t>
                      </w:r>
                      <w:bookmarkEnd w:id="37"/>
                    </w:p>
                  </w:txbxContent>
                </v:textbox>
                <w10:wrap type="topAndBottom"/>
              </v:shape>
            </w:pict>
          </mc:Fallback>
        </mc:AlternateContent>
      </w:r>
      <w:r w:rsidR="002212AE">
        <w:t xml:space="preserve">Adding Alt Text </w:t>
      </w:r>
      <w:r w:rsidR="00C91549">
        <w:t>One Image at a Time</w:t>
      </w:r>
    </w:p>
    <w:p w14:paraId="641075B8" w14:textId="579A8593" w:rsidR="00C91549" w:rsidRDefault="00C91549" w:rsidP="00E230DE">
      <w:pPr>
        <w:pStyle w:val="ctrbodytext"/>
      </w:pPr>
      <w:r>
        <w:t xml:space="preserve">To add </w:t>
      </w:r>
      <w:r w:rsidR="001C0A2F">
        <w:t>alt text to each image individually, right-click on the image and scroll down to “Edit alt text,” fourth from the bottom. An alt text box will show up on the right column</w:t>
      </w:r>
      <w:r w:rsidR="00FD5AF4">
        <w:t>.</w:t>
      </w:r>
    </w:p>
    <w:p w14:paraId="6EFBE059" w14:textId="4A19E7E8" w:rsidR="00FD5AF4" w:rsidRDefault="007875A8" w:rsidP="00E75A45">
      <w:pPr>
        <w:pStyle w:val="ctrbodytext"/>
      </w:pPr>
      <w:r>
        <w:rPr>
          <w:noProof/>
        </w:rPr>
        <mc:AlternateContent>
          <mc:Choice Requires="wps">
            <w:drawing>
              <wp:anchor distT="0" distB="0" distL="114300" distR="114300" simplePos="0" relativeHeight="251672576" behindDoc="0" locked="0" layoutInCell="1" allowOverlap="1" wp14:anchorId="776F87D0" wp14:editId="2BBEB606">
                <wp:simplePos x="0" y="0"/>
                <wp:positionH relativeFrom="column">
                  <wp:posOffset>3727450</wp:posOffset>
                </wp:positionH>
                <wp:positionV relativeFrom="paragraph">
                  <wp:posOffset>1110615</wp:posOffset>
                </wp:positionV>
                <wp:extent cx="745588" cy="112542"/>
                <wp:effectExtent l="19050" t="19050" r="16510" b="40005"/>
                <wp:wrapNone/>
                <wp:docPr id="19" name="Arrow: Left 19"/>
                <wp:cNvGraphicFramePr/>
                <a:graphic xmlns:a="http://schemas.openxmlformats.org/drawingml/2006/main">
                  <a:graphicData uri="http://schemas.microsoft.com/office/word/2010/wordprocessingShape">
                    <wps:wsp>
                      <wps:cNvSpPr/>
                      <wps:spPr>
                        <a:xfrm>
                          <a:off x="0" y="0"/>
                          <a:ext cx="745588" cy="112542"/>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BDCD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9" o:spid="_x0000_s1026" type="#_x0000_t66" style="position:absolute;margin-left:293.5pt;margin-top:87.45pt;width:58.7pt;height: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" adj="1630" fillcolor="red" strokecolor="red" strokeweight="1pt"/>
            </w:pict>
          </mc:Fallback>
        </mc:AlternateContent>
      </w:r>
      <w:r>
        <w:rPr>
          <w:noProof/>
        </w:rPr>
        <mc:AlternateContent>
          <mc:Choice Requires="wps">
            <w:drawing>
              <wp:anchor distT="0" distB="0" distL="114300" distR="114300" simplePos="0" relativeHeight="251670528" behindDoc="0" locked="0" layoutInCell="1" allowOverlap="1" wp14:anchorId="71724134" wp14:editId="5B5E1F8E">
                <wp:simplePos x="0" y="0"/>
                <wp:positionH relativeFrom="column">
                  <wp:posOffset>800100</wp:posOffset>
                </wp:positionH>
                <wp:positionV relativeFrom="paragraph">
                  <wp:posOffset>1651635</wp:posOffset>
                </wp:positionV>
                <wp:extent cx="365125" cy="87142"/>
                <wp:effectExtent l="0" t="19050" r="34925" b="46355"/>
                <wp:wrapNone/>
                <wp:docPr id="18" name="Arrow: Right 18"/>
                <wp:cNvGraphicFramePr/>
                <a:graphic xmlns:a="http://schemas.openxmlformats.org/drawingml/2006/main">
                  <a:graphicData uri="http://schemas.microsoft.com/office/word/2010/wordprocessingShape">
                    <wps:wsp>
                      <wps:cNvSpPr/>
                      <wps:spPr>
                        <a:xfrm>
                          <a:off x="0" y="0"/>
                          <a:ext cx="365125" cy="8714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CBAB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 o:spid="_x0000_s1026" type="#_x0000_t13" style="position:absolute;margin-left:63pt;margin-top:130.05pt;width:28.75pt;height: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" adj="19022" fillcolor="red" strokecolor="red" strokeweight="1pt"/>
            </w:pict>
          </mc:Fallback>
        </mc:AlternateContent>
      </w:r>
      <w:r w:rsidR="00D851BF">
        <w:rPr>
          <w:noProof/>
        </w:rPr>
        <w:drawing>
          <wp:inline distT="0" distB="0" distL="0" distR="0" wp14:anchorId="54E68E9B" wp14:editId="2BF9C2BA">
            <wp:extent cx="3683000" cy="2425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9901" cy="2430390"/>
                    </a:xfrm>
                    <a:prstGeom prst="rect">
                      <a:avLst/>
                    </a:prstGeom>
                    <a:noFill/>
                    <a:ln>
                      <a:noFill/>
                    </a:ln>
                  </pic:spPr>
                </pic:pic>
              </a:graphicData>
            </a:graphic>
          </wp:inline>
        </w:drawing>
      </w:r>
      <w:r w:rsidRPr="007875A8">
        <w:rPr>
          <w:noProof/>
        </w:rPr>
        <w:t xml:space="preserve"> </w:t>
      </w:r>
    </w:p>
    <w:p w14:paraId="14A4F701" w14:textId="553E2E2C" w:rsidR="00FD5AF4" w:rsidRDefault="00FD5AF4" w:rsidP="00E230DE">
      <w:pPr>
        <w:pStyle w:val="ctrbodytext"/>
      </w:pPr>
    </w:p>
    <w:p w14:paraId="1E707EFB" w14:textId="2F6A9719" w:rsidR="00FD5AF4" w:rsidRDefault="00FD5AF4" w:rsidP="00A155EE">
      <w:pPr>
        <w:pStyle w:val="Heading4"/>
      </w:pPr>
      <w:r>
        <w:t>Adding Alt Text to All Images Consecutively</w:t>
      </w:r>
    </w:p>
    <w:p w14:paraId="3707D1A7" w14:textId="0C69F906" w:rsidR="00E230DE" w:rsidRDefault="00FD5AF4" w:rsidP="00C55EF4">
      <w:pPr>
        <w:pStyle w:val="ctrbodytext"/>
      </w:pPr>
      <w:r>
        <w:t xml:space="preserve">If you’re adding alt text to all images at once, </w:t>
      </w:r>
      <w:r w:rsidR="00990D77">
        <w:t>an easier way to do this is to select the “Check Accessibility” button on the left under the top Review tab</w:t>
      </w:r>
      <w:r w:rsidR="00C55EF4">
        <w:t>. Then a box should open up in the right column with a list of all images missing alt text. You should be able to click on each one and add alt text.</w:t>
      </w:r>
    </w:p>
    <w:p w14:paraId="760C617C" w14:textId="40155212" w:rsidR="00A155EE" w:rsidRDefault="00A155EE" w:rsidP="00A155EE">
      <w:pPr>
        <w:pStyle w:val="Heading3"/>
      </w:pPr>
      <w:bookmarkStart w:id="38" w:name="_Toc106360518"/>
      <w:r>
        <w:t>Color</w:t>
      </w:r>
      <w:bookmarkEnd w:id="38"/>
    </w:p>
    <w:p w14:paraId="441A8E00" w14:textId="2DD35A81" w:rsidR="00A155EE" w:rsidRPr="00E230DE" w:rsidRDefault="004851C6" w:rsidP="00C55EF4">
      <w:pPr>
        <w:pStyle w:val="ctrbodytext"/>
      </w:pPr>
      <w:r>
        <w:t xml:space="preserve">Colorblindness is fairly common among sighted readers. To ensure that </w:t>
      </w:r>
      <w:r w:rsidR="00F77E19">
        <w:t xml:space="preserve">people who see colors differently will still be able to interpret your figures, ensure that you are never using color as the only way to convey information. For instance, in a </w:t>
      </w:r>
      <w:proofErr w:type="spellStart"/>
      <w:r w:rsidR="00F77E19">
        <w:t>charft</w:t>
      </w:r>
      <w:proofErr w:type="spellEnd"/>
      <w:r w:rsidR="00F77E19">
        <w:t>, ins</w:t>
      </w:r>
      <w:r w:rsidR="003E2B50">
        <w:t>t</w:t>
      </w:r>
      <w:r w:rsidR="00F77E19">
        <w:t xml:space="preserve">ead of using just color to distinguish lines or bars on a graph, also use patterns or </w:t>
      </w:r>
      <w:r w:rsidR="003E2B50">
        <w:t>different kinds of lines.</w:t>
      </w:r>
    </w:p>
    <w:p w14:paraId="44BD8428" w14:textId="781FA755" w:rsidR="00DD0554" w:rsidRDefault="00DD0554" w:rsidP="00DD0554">
      <w:pPr>
        <w:pStyle w:val="Heading2"/>
      </w:pPr>
      <w:bookmarkStart w:id="39" w:name="_Toc106360519"/>
      <w:r>
        <w:t>Tables</w:t>
      </w:r>
      <w:bookmarkEnd w:id="39"/>
    </w:p>
    <w:p w14:paraId="1A23124E" w14:textId="64758F1E" w:rsidR="00E50D16" w:rsidRDefault="00E50D16">
      <w:pPr>
        <w:spacing w:after="160" w:line="259" w:lineRule="auto"/>
      </w:pPr>
      <w:r>
        <w:t xml:space="preserve">To ensure that tables can be read by screen readers, ensure that header cells have been marked as such. If you have a very complicated </w:t>
      </w:r>
      <w:r w:rsidR="00B11F27">
        <w:t>table with a variety of merged and split cells, or two different tables mashed together, consider breaking them up into separate tables or finding another way to design the table.</w:t>
      </w:r>
    </w:p>
    <w:p w14:paraId="2F9E9EB1" w14:textId="664BE1A7" w:rsidR="00B11F27" w:rsidRDefault="003A0884" w:rsidP="003A0884">
      <w:pPr>
        <w:pStyle w:val="Heading3"/>
      </w:pPr>
      <w:bookmarkStart w:id="40" w:name="_Toc106360520"/>
      <w:r>
        <w:t>Repeat Header Rows</w:t>
      </w:r>
      <w:bookmarkEnd w:id="40"/>
    </w:p>
    <w:p w14:paraId="14D183A2" w14:textId="5FB3FFD7" w:rsidR="00EE2395" w:rsidRDefault="003A0884" w:rsidP="00300D7A">
      <w:pPr>
        <w:spacing w:after="160" w:line="259" w:lineRule="auto"/>
      </w:pPr>
      <w:r>
        <w:t xml:space="preserve">For any table that may split over a page break, it’s helpful to ensure that the header rows will carry over so that readers don’t have to scroll back up to make sense of the table. To do this automatically, select </w:t>
      </w:r>
      <w:r w:rsidR="00EE2395">
        <w:t xml:space="preserve">the </w:t>
      </w:r>
      <w:r>
        <w:t xml:space="preserve">“Repeat Header Rows” </w:t>
      </w:r>
      <w:r w:rsidR="00EE2395">
        <w:t xml:space="preserve">button on the right </w:t>
      </w:r>
      <w:r>
        <w:t xml:space="preserve">under </w:t>
      </w:r>
      <w:r w:rsidR="00EE2395">
        <w:t xml:space="preserve">the </w:t>
      </w:r>
      <w:r w:rsidR="006B375D">
        <w:t>L</w:t>
      </w:r>
      <w:r>
        <w:t>ayout</w:t>
      </w:r>
      <w:r w:rsidR="00EE2395">
        <w:t xml:space="preserve"> tab</w:t>
      </w:r>
      <w:r>
        <w:t xml:space="preserve">. Do </w:t>
      </w:r>
      <w:r w:rsidR="00EE2395">
        <w:t>not</w:t>
      </w:r>
      <w:r>
        <w:t xml:space="preserve"> split a table up yourself.</w:t>
      </w:r>
    </w:p>
    <w:p w14:paraId="01722A0D" w14:textId="79F267C6" w:rsidR="003B3A5B" w:rsidRDefault="003B3A5B" w:rsidP="00300D7A">
      <w:pPr>
        <w:pStyle w:val="Heading3"/>
      </w:pPr>
      <w:bookmarkStart w:id="41" w:name="_Toc106360521"/>
      <w:r>
        <w:t>Ensuring Readable Tables</w:t>
      </w:r>
      <w:bookmarkEnd w:id="41"/>
    </w:p>
    <w:p w14:paraId="0A9FFAF5" w14:textId="77777777" w:rsidR="00AB6D44" w:rsidRDefault="003B3A5B" w:rsidP="003B3A5B">
      <w:pPr>
        <w:pStyle w:val="ctrbodytext"/>
      </w:pPr>
      <w:r>
        <w:t xml:space="preserve">While it can seem simpler to just </w:t>
      </w:r>
      <w:r w:rsidR="00FB5513">
        <w:t>create a screenshot of a table and insert it into the deliverable, rather than copying in the original table from Excel, an image of a table of course will not be readable by a screen reader.</w:t>
      </w:r>
      <w:r w:rsidR="00AB6D44">
        <w:t xml:space="preserve"> If the table is simply meant as an example, such as a screenshot of an interface, this is fine—just be sure to add alt text to the figure. </w:t>
      </w:r>
    </w:p>
    <w:p w14:paraId="6384121C" w14:textId="32425ED4" w:rsidR="003B3A5B" w:rsidRPr="003B3A5B" w:rsidRDefault="00AB6D44" w:rsidP="003B3A5B">
      <w:pPr>
        <w:pStyle w:val="ctrbodytext"/>
      </w:pPr>
      <w:r>
        <w:t xml:space="preserve">However, if the intention is for readers to read the table content, you must </w:t>
      </w:r>
      <w:r w:rsidR="00FA73D0">
        <w:t>copy in the original table or build it in Word.</w:t>
      </w:r>
    </w:p>
    <w:p w14:paraId="0D196B1C" w14:textId="636A5600" w:rsidR="00EE2395" w:rsidRDefault="00EE2395" w:rsidP="00300D7A">
      <w:pPr>
        <w:pStyle w:val="Heading3"/>
      </w:pPr>
      <w:bookmarkStart w:id="42" w:name="_Toc106360522"/>
      <w:r>
        <w:t>Color</w:t>
      </w:r>
      <w:bookmarkEnd w:id="42"/>
    </w:p>
    <w:p w14:paraId="57763621" w14:textId="37588757" w:rsidR="00EE2395" w:rsidRDefault="00EE2395">
      <w:pPr>
        <w:spacing w:after="160" w:line="259" w:lineRule="auto"/>
      </w:pPr>
      <w:r>
        <w:t xml:space="preserve">As for figures, ensure that color isn’t the only way information is being conveyed. For instance, the following table </w:t>
      </w:r>
      <w:r w:rsidR="007E03F7">
        <w:t>would be unintelligible to someone who couldn’t see the colors, but by adding words, it will be readable to a colorblind person and a screen reader.</w:t>
      </w:r>
    </w:p>
    <w:p w14:paraId="27CCF23B" w14:textId="57F972CE" w:rsidR="00AF6CF7" w:rsidRDefault="00AF6CF7" w:rsidP="00AF6CF7">
      <w:pPr>
        <w:pStyle w:val="ctrtabletitle"/>
      </w:pPr>
      <w:bookmarkStart w:id="43" w:name="_Toc104970984"/>
      <w:r>
        <w:t xml:space="preserve">Table </w:t>
      </w:r>
      <w:fldSimple w:instr=" STYLEREF 1 \s ">
        <w:r w:rsidR="004D302E">
          <w:rPr>
            <w:noProof/>
          </w:rPr>
          <w:t>2</w:t>
        </w:r>
      </w:fldSimple>
      <w:r>
        <w:t>.</w:t>
      </w:r>
      <w:fldSimple w:instr=" SEQ Table \* ARABIC \s 1 ">
        <w:r w:rsidR="004D302E">
          <w:rPr>
            <w:noProof/>
          </w:rPr>
          <w:t>1</w:t>
        </w:r>
      </w:fldSimple>
      <w:r>
        <w:t xml:space="preserve"> Inaccessible table</w:t>
      </w:r>
      <w:bookmarkEnd w:id="43"/>
    </w:p>
    <w:tbl>
      <w:tblPr>
        <w:tblStyle w:val="TableGrid"/>
        <w:tblW w:w="0" w:type="auto"/>
        <w:tblLook w:val="04A0" w:firstRow="1" w:lastRow="0" w:firstColumn="1" w:lastColumn="0" w:noHBand="0" w:noVBand="1"/>
      </w:tblPr>
      <w:tblGrid>
        <w:gridCol w:w="1977"/>
        <w:gridCol w:w="1977"/>
        <w:gridCol w:w="1978"/>
        <w:gridCol w:w="1978"/>
      </w:tblGrid>
      <w:tr w:rsidR="00EE2395" w14:paraId="5F38EC3C" w14:textId="77777777" w:rsidTr="001E0744">
        <w:trPr>
          <w:tblHeader/>
        </w:trPr>
        <w:tc>
          <w:tcPr>
            <w:tcW w:w="1977" w:type="dxa"/>
          </w:tcPr>
          <w:p w14:paraId="0C52CB12" w14:textId="77777777" w:rsidR="00EE2395" w:rsidRDefault="00EE2395">
            <w:pPr>
              <w:spacing w:after="160" w:line="259" w:lineRule="auto"/>
            </w:pPr>
          </w:p>
        </w:tc>
        <w:tc>
          <w:tcPr>
            <w:tcW w:w="1977" w:type="dxa"/>
          </w:tcPr>
          <w:p w14:paraId="5F4521DE" w14:textId="4C2A36C5" w:rsidR="00EE2395" w:rsidRDefault="00826744" w:rsidP="00AF6CF7">
            <w:pPr>
              <w:spacing w:after="160" w:line="259" w:lineRule="auto"/>
              <w:jc w:val="center"/>
            </w:pPr>
            <w:r>
              <w:t>Method A</w:t>
            </w:r>
          </w:p>
        </w:tc>
        <w:tc>
          <w:tcPr>
            <w:tcW w:w="1978" w:type="dxa"/>
          </w:tcPr>
          <w:p w14:paraId="7A31218E" w14:textId="58DFB51E" w:rsidR="00EE2395" w:rsidRDefault="00826744" w:rsidP="00AF6CF7">
            <w:pPr>
              <w:spacing w:after="160" w:line="259" w:lineRule="auto"/>
              <w:jc w:val="center"/>
            </w:pPr>
            <w:r>
              <w:t>Method B</w:t>
            </w:r>
          </w:p>
        </w:tc>
        <w:tc>
          <w:tcPr>
            <w:tcW w:w="1978" w:type="dxa"/>
          </w:tcPr>
          <w:p w14:paraId="49E1319B" w14:textId="0F8B24E1" w:rsidR="00EE2395" w:rsidRDefault="00826744" w:rsidP="00AF6CF7">
            <w:pPr>
              <w:spacing w:after="160" w:line="259" w:lineRule="auto"/>
              <w:jc w:val="center"/>
            </w:pPr>
            <w:r>
              <w:t>Method C</w:t>
            </w:r>
          </w:p>
        </w:tc>
      </w:tr>
      <w:tr w:rsidR="00EE2395" w14:paraId="534EFB56" w14:textId="77777777" w:rsidTr="00826744">
        <w:tc>
          <w:tcPr>
            <w:tcW w:w="1977" w:type="dxa"/>
          </w:tcPr>
          <w:p w14:paraId="25CBAD57" w14:textId="025DEEE1" w:rsidR="00EE2395" w:rsidRDefault="00826744" w:rsidP="00AF6CF7">
            <w:pPr>
              <w:spacing w:after="160" w:line="259" w:lineRule="auto"/>
              <w:jc w:val="center"/>
            </w:pPr>
            <w:r>
              <w:t>Morning</w:t>
            </w:r>
          </w:p>
        </w:tc>
        <w:tc>
          <w:tcPr>
            <w:tcW w:w="1977" w:type="dxa"/>
            <w:shd w:val="clear" w:color="auto" w:fill="FFFF00"/>
          </w:tcPr>
          <w:p w14:paraId="11C59988" w14:textId="77777777" w:rsidR="00EE2395" w:rsidRDefault="00EE2395">
            <w:pPr>
              <w:spacing w:after="160" w:line="259" w:lineRule="auto"/>
            </w:pPr>
          </w:p>
        </w:tc>
        <w:tc>
          <w:tcPr>
            <w:tcW w:w="1978" w:type="dxa"/>
            <w:shd w:val="clear" w:color="auto" w:fill="FF0000"/>
          </w:tcPr>
          <w:p w14:paraId="649FAF5A" w14:textId="77777777" w:rsidR="00EE2395" w:rsidRDefault="00EE2395">
            <w:pPr>
              <w:spacing w:after="160" w:line="259" w:lineRule="auto"/>
            </w:pPr>
          </w:p>
        </w:tc>
        <w:tc>
          <w:tcPr>
            <w:tcW w:w="1978" w:type="dxa"/>
            <w:shd w:val="clear" w:color="auto" w:fill="FFFF00"/>
          </w:tcPr>
          <w:p w14:paraId="5D16EB55" w14:textId="77777777" w:rsidR="00EE2395" w:rsidRDefault="00EE2395">
            <w:pPr>
              <w:spacing w:after="160" w:line="259" w:lineRule="auto"/>
            </w:pPr>
          </w:p>
        </w:tc>
      </w:tr>
      <w:tr w:rsidR="00EE2395" w14:paraId="6AEE2A54" w14:textId="77777777" w:rsidTr="00826744">
        <w:tc>
          <w:tcPr>
            <w:tcW w:w="1977" w:type="dxa"/>
          </w:tcPr>
          <w:p w14:paraId="180CFBD2" w14:textId="29C5E58E" w:rsidR="00EE2395" w:rsidRDefault="00826744" w:rsidP="00AF6CF7">
            <w:pPr>
              <w:spacing w:after="160" w:line="259" w:lineRule="auto"/>
              <w:jc w:val="center"/>
            </w:pPr>
            <w:r>
              <w:t>Afternoon</w:t>
            </w:r>
          </w:p>
        </w:tc>
        <w:tc>
          <w:tcPr>
            <w:tcW w:w="1977" w:type="dxa"/>
            <w:shd w:val="clear" w:color="auto" w:fill="FF0000"/>
          </w:tcPr>
          <w:p w14:paraId="45255824" w14:textId="77777777" w:rsidR="00EE2395" w:rsidRDefault="00EE2395">
            <w:pPr>
              <w:spacing w:after="160" w:line="259" w:lineRule="auto"/>
            </w:pPr>
          </w:p>
        </w:tc>
        <w:tc>
          <w:tcPr>
            <w:tcW w:w="1978" w:type="dxa"/>
            <w:shd w:val="clear" w:color="auto" w:fill="FF0000"/>
          </w:tcPr>
          <w:p w14:paraId="44B34767" w14:textId="77777777" w:rsidR="00EE2395" w:rsidRDefault="00EE2395">
            <w:pPr>
              <w:spacing w:after="160" w:line="259" w:lineRule="auto"/>
            </w:pPr>
          </w:p>
        </w:tc>
        <w:tc>
          <w:tcPr>
            <w:tcW w:w="1978" w:type="dxa"/>
            <w:shd w:val="clear" w:color="auto" w:fill="FFFF00"/>
          </w:tcPr>
          <w:p w14:paraId="2CC70A98" w14:textId="77777777" w:rsidR="00EE2395" w:rsidRDefault="00EE2395" w:rsidP="00AF6CF7">
            <w:pPr>
              <w:keepNext/>
              <w:spacing w:after="160" w:line="259" w:lineRule="auto"/>
            </w:pPr>
          </w:p>
        </w:tc>
      </w:tr>
    </w:tbl>
    <w:p w14:paraId="308E7D18" w14:textId="280D3F25" w:rsidR="00AF6CF7" w:rsidRPr="006D5B38" w:rsidRDefault="006D5B38" w:rsidP="006D5B38">
      <w:pPr>
        <w:spacing w:line="259" w:lineRule="auto"/>
        <w:rPr>
          <w:sz w:val="22"/>
        </w:rPr>
      </w:pPr>
      <w:r w:rsidRPr="006D5B38">
        <w:rPr>
          <w:sz w:val="22"/>
        </w:rPr>
        <w:t>Red = unacceptable</w:t>
      </w:r>
    </w:p>
    <w:p w14:paraId="1F3C418A" w14:textId="07BC315F" w:rsidR="006D5B38" w:rsidRPr="006D5B38" w:rsidRDefault="006D5B38" w:rsidP="006D5B38">
      <w:pPr>
        <w:spacing w:line="259" w:lineRule="auto"/>
        <w:rPr>
          <w:sz w:val="22"/>
        </w:rPr>
      </w:pPr>
      <w:r w:rsidRPr="006D5B38">
        <w:rPr>
          <w:sz w:val="22"/>
        </w:rPr>
        <w:t>Yellow = acceptable</w:t>
      </w:r>
    </w:p>
    <w:p w14:paraId="12418548" w14:textId="3EF46389" w:rsidR="00AF6CF7" w:rsidRDefault="00AF6CF7" w:rsidP="00AF6CF7">
      <w:pPr>
        <w:pStyle w:val="ctrtabletitle"/>
      </w:pPr>
      <w:bookmarkStart w:id="44" w:name="_Toc104970985"/>
      <w:r>
        <w:t xml:space="preserve">Table </w:t>
      </w:r>
      <w:fldSimple w:instr=" STYLEREF 1 \s ">
        <w:r w:rsidR="004D302E">
          <w:rPr>
            <w:noProof/>
          </w:rPr>
          <w:t>2</w:t>
        </w:r>
      </w:fldSimple>
      <w:r>
        <w:t>.</w:t>
      </w:r>
      <w:fldSimple w:instr=" SEQ Table \* ARABIC \s 1 ">
        <w:r w:rsidR="004D302E">
          <w:rPr>
            <w:noProof/>
          </w:rPr>
          <w:t>2</w:t>
        </w:r>
      </w:fldSimple>
      <w:r>
        <w:t>. Accessible table</w:t>
      </w:r>
      <w:bookmarkEnd w:id="44"/>
    </w:p>
    <w:tbl>
      <w:tblPr>
        <w:tblStyle w:val="TableGrid"/>
        <w:tblW w:w="0" w:type="auto"/>
        <w:jc w:val="center"/>
        <w:tblLook w:val="04A0" w:firstRow="1" w:lastRow="0" w:firstColumn="1" w:lastColumn="0" w:noHBand="0" w:noVBand="1"/>
      </w:tblPr>
      <w:tblGrid>
        <w:gridCol w:w="1977"/>
        <w:gridCol w:w="1977"/>
        <w:gridCol w:w="1978"/>
        <w:gridCol w:w="1978"/>
      </w:tblGrid>
      <w:tr w:rsidR="00AF6CF7" w14:paraId="20B42FB8" w14:textId="77777777" w:rsidTr="001E0744">
        <w:trPr>
          <w:tblHeader/>
          <w:jc w:val="center"/>
        </w:trPr>
        <w:tc>
          <w:tcPr>
            <w:tcW w:w="1977" w:type="dxa"/>
          </w:tcPr>
          <w:p w14:paraId="6561E0BA" w14:textId="77777777" w:rsidR="00AF6CF7" w:rsidRDefault="00AF6CF7" w:rsidP="00676B63">
            <w:pPr>
              <w:spacing w:after="160" w:line="259" w:lineRule="auto"/>
            </w:pPr>
          </w:p>
        </w:tc>
        <w:tc>
          <w:tcPr>
            <w:tcW w:w="1977" w:type="dxa"/>
          </w:tcPr>
          <w:p w14:paraId="76F73132" w14:textId="77777777" w:rsidR="00AF6CF7" w:rsidRDefault="00AF6CF7" w:rsidP="00AF6CF7">
            <w:pPr>
              <w:spacing w:after="160" w:line="259" w:lineRule="auto"/>
              <w:jc w:val="center"/>
            </w:pPr>
            <w:r>
              <w:t>Method A</w:t>
            </w:r>
          </w:p>
        </w:tc>
        <w:tc>
          <w:tcPr>
            <w:tcW w:w="1978" w:type="dxa"/>
          </w:tcPr>
          <w:p w14:paraId="042749CC" w14:textId="77777777" w:rsidR="00AF6CF7" w:rsidRDefault="00AF6CF7" w:rsidP="00AF6CF7">
            <w:pPr>
              <w:spacing w:after="160" w:line="259" w:lineRule="auto"/>
              <w:jc w:val="center"/>
            </w:pPr>
            <w:r>
              <w:t>Method B</w:t>
            </w:r>
          </w:p>
        </w:tc>
        <w:tc>
          <w:tcPr>
            <w:tcW w:w="1978" w:type="dxa"/>
          </w:tcPr>
          <w:p w14:paraId="7246C9AF" w14:textId="77777777" w:rsidR="00AF6CF7" w:rsidRDefault="00AF6CF7" w:rsidP="00AF6CF7">
            <w:pPr>
              <w:spacing w:after="160" w:line="259" w:lineRule="auto"/>
              <w:jc w:val="center"/>
            </w:pPr>
            <w:r>
              <w:t>Method C</w:t>
            </w:r>
          </w:p>
        </w:tc>
      </w:tr>
      <w:tr w:rsidR="00AF6CF7" w14:paraId="698D5DC7" w14:textId="77777777" w:rsidTr="00AF6CF7">
        <w:trPr>
          <w:jc w:val="center"/>
        </w:trPr>
        <w:tc>
          <w:tcPr>
            <w:tcW w:w="1977" w:type="dxa"/>
          </w:tcPr>
          <w:p w14:paraId="3B97641C" w14:textId="77777777" w:rsidR="00AF6CF7" w:rsidRDefault="00AF6CF7" w:rsidP="00AF6CF7">
            <w:pPr>
              <w:spacing w:after="160" w:line="259" w:lineRule="auto"/>
              <w:jc w:val="center"/>
            </w:pPr>
            <w:r>
              <w:t>Morning</w:t>
            </w:r>
          </w:p>
        </w:tc>
        <w:tc>
          <w:tcPr>
            <w:tcW w:w="1977" w:type="dxa"/>
            <w:shd w:val="clear" w:color="auto" w:fill="FFFF00"/>
          </w:tcPr>
          <w:p w14:paraId="39E85DD7" w14:textId="04576A42" w:rsidR="00AF6CF7" w:rsidRDefault="00AF6CF7" w:rsidP="00AF6CF7">
            <w:pPr>
              <w:spacing w:after="160" w:line="259" w:lineRule="auto"/>
              <w:jc w:val="center"/>
            </w:pPr>
            <w:r>
              <w:t>Acceptable</w:t>
            </w:r>
          </w:p>
        </w:tc>
        <w:tc>
          <w:tcPr>
            <w:tcW w:w="1978" w:type="dxa"/>
            <w:shd w:val="clear" w:color="auto" w:fill="FF0000"/>
          </w:tcPr>
          <w:p w14:paraId="2264C884" w14:textId="6AE31524" w:rsidR="00AF6CF7" w:rsidRDefault="00AF6CF7" w:rsidP="00AF6CF7">
            <w:pPr>
              <w:spacing w:after="160" w:line="259" w:lineRule="auto"/>
              <w:jc w:val="center"/>
            </w:pPr>
            <w:r>
              <w:t>Unacceptable</w:t>
            </w:r>
          </w:p>
        </w:tc>
        <w:tc>
          <w:tcPr>
            <w:tcW w:w="1978" w:type="dxa"/>
            <w:shd w:val="clear" w:color="auto" w:fill="FFFF00"/>
          </w:tcPr>
          <w:p w14:paraId="0F6D2767" w14:textId="11CD0874" w:rsidR="00AF6CF7" w:rsidRDefault="00AF6CF7" w:rsidP="00AF6CF7">
            <w:pPr>
              <w:spacing w:after="160" w:line="259" w:lineRule="auto"/>
              <w:jc w:val="center"/>
            </w:pPr>
            <w:r>
              <w:t>Acceptable</w:t>
            </w:r>
          </w:p>
        </w:tc>
      </w:tr>
      <w:tr w:rsidR="00AF6CF7" w14:paraId="53FFF002" w14:textId="77777777" w:rsidTr="00AF6CF7">
        <w:trPr>
          <w:jc w:val="center"/>
        </w:trPr>
        <w:tc>
          <w:tcPr>
            <w:tcW w:w="1977" w:type="dxa"/>
          </w:tcPr>
          <w:p w14:paraId="6F538072" w14:textId="77777777" w:rsidR="00AF6CF7" w:rsidRDefault="00AF6CF7" w:rsidP="00AF6CF7">
            <w:pPr>
              <w:spacing w:after="160" w:line="259" w:lineRule="auto"/>
              <w:jc w:val="center"/>
            </w:pPr>
            <w:r>
              <w:t>Afternoon</w:t>
            </w:r>
          </w:p>
        </w:tc>
        <w:tc>
          <w:tcPr>
            <w:tcW w:w="1977" w:type="dxa"/>
            <w:shd w:val="clear" w:color="auto" w:fill="FF0000"/>
          </w:tcPr>
          <w:p w14:paraId="7173777E" w14:textId="0BE853CA" w:rsidR="00AF6CF7" w:rsidRDefault="00AF6CF7" w:rsidP="00AF6CF7">
            <w:pPr>
              <w:spacing w:after="160" w:line="259" w:lineRule="auto"/>
              <w:jc w:val="center"/>
            </w:pPr>
            <w:r>
              <w:t>Unacceptable</w:t>
            </w:r>
          </w:p>
        </w:tc>
        <w:tc>
          <w:tcPr>
            <w:tcW w:w="1978" w:type="dxa"/>
            <w:shd w:val="clear" w:color="auto" w:fill="FF0000"/>
          </w:tcPr>
          <w:p w14:paraId="75BC1422" w14:textId="24AEFF17" w:rsidR="00AF6CF7" w:rsidRDefault="00AF6CF7" w:rsidP="00AF6CF7">
            <w:pPr>
              <w:spacing w:after="160" w:line="259" w:lineRule="auto"/>
              <w:jc w:val="center"/>
            </w:pPr>
            <w:r>
              <w:t>Unacceptable</w:t>
            </w:r>
          </w:p>
        </w:tc>
        <w:tc>
          <w:tcPr>
            <w:tcW w:w="1978" w:type="dxa"/>
            <w:shd w:val="clear" w:color="auto" w:fill="FFFF00"/>
          </w:tcPr>
          <w:p w14:paraId="4B5D43D4" w14:textId="01CA12E6" w:rsidR="00AF6CF7" w:rsidRDefault="00AF6CF7" w:rsidP="00AF6CF7">
            <w:pPr>
              <w:spacing w:after="160" w:line="259" w:lineRule="auto"/>
              <w:jc w:val="center"/>
            </w:pPr>
            <w:r>
              <w:t>Acceptable</w:t>
            </w:r>
          </w:p>
        </w:tc>
      </w:tr>
    </w:tbl>
    <w:p w14:paraId="742DD3C3" w14:textId="77777777" w:rsidR="006B375D" w:rsidRDefault="006B375D" w:rsidP="00AF6CF7">
      <w:pPr>
        <w:keepNext/>
        <w:spacing w:after="160" w:line="259" w:lineRule="auto"/>
      </w:pPr>
    </w:p>
    <w:p w14:paraId="4D60AFF8" w14:textId="432E431F" w:rsidR="006B375D" w:rsidRDefault="006B375D" w:rsidP="0054452B">
      <w:pPr>
        <w:pStyle w:val="Heading2"/>
      </w:pPr>
      <w:r>
        <w:t>Equations</w:t>
      </w:r>
    </w:p>
    <w:p w14:paraId="05F4D4FF" w14:textId="77777777" w:rsidR="000D2033" w:rsidRDefault="0054452B" w:rsidP="00AF6CF7">
      <w:pPr>
        <w:keepNext/>
        <w:spacing w:after="160" w:line="259" w:lineRule="auto"/>
      </w:pPr>
      <w:r>
        <w:t xml:space="preserve">Complex equations typically also require alternative text to be understandable to a screen reader, both conceptually and structurally, if they include </w:t>
      </w:r>
      <w:r w:rsidR="00492D1B">
        <w:t>math character</w:t>
      </w:r>
      <w:r w:rsidR="000D2033">
        <w:t>s</w:t>
      </w:r>
      <w:r w:rsidR="00492D1B">
        <w:t>. However, as alt text can only be added to figures, this does require an extra step.</w:t>
      </w:r>
      <w:r w:rsidR="000D2033">
        <w:t xml:space="preserve"> </w:t>
      </w:r>
    </w:p>
    <w:p w14:paraId="3FCB41A8" w14:textId="52E1283C" w:rsidR="00D83F6B" w:rsidRDefault="000D2033" w:rsidP="00AF6CF7">
      <w:pPr>
        <w:keepNext/>
        <w:spacing w:after="160" w:line="259" w:lineRule="auto"/>
      </w:pPr>
      <w:r>
        <w:t xml:space="preserve">One option </w:t>
      </w:r>
      <w:r w:rsidR="00C74141">
        <w:t xml:space="preserve">is to take a screenshot of the equation and then replace the equation text with the screenshot. Alt text can then be added as explained in </w:t>
      </w:r>
      <w:r w:rsidR="00C74141">
        <w:fldChar w:fldCharType="begin"/>
      </w:r>
      <w:r w:rsidR="00C74141">
        <w:instrText xml:space="preserve"> REF _Ref125626143 \r \h </w:instrText>
      </w:r>
      <w:r w:rsidR="00C74141">
        <w:fldChar w:fldCharType="separate"/>
      </w:r>
      <w:r w:rsidR="00C74141">
        <w:t>2.3.1</w:t>
      </w:r>
      <w:r w:rsidR="00C74141">
        <w:fldChar w:fldCharType="end"/>
      </w:r>
      <w:r w:rsidR="00C74141">
        <w:t xml:space="preserve">. Alternately, there are some programs that can do this </w:t>
      </w:r>
      <w:r w:rsidR="001F15A3">
        <w:t>automatically</w:t>
      </w:r>
      <w:bookmarkStart w:id="45" w:name="_GoBack"/>
      <w:bookmarkEnd w:id="45"/>
      <w:r w:rsidR="00D83F6B">
        <w:t xml:space="preserve"> (e.g., ExtendOffice.com)</w:t>
      </w:r>
      <w:r w:rsidR="00C74141">
        <w:t xml:space="preserve">, but we can’t vouch for </w:t>
      </w:r>
      <w:r w:rsidR="00D83F6B">
        <w:t>their safety from malware or tracking.</w:t>
      </w:r>
    </w:p>
    <w:p w14:paraId="1F67B97E" w14:textId="7B087F1C" w:rsidR="00D83F6B" w:rsidRDefault="00D83F6B" w:rsidP="00AF6CF7">
      <w:pPr>
        <w:keepNext/>
        <w:spacing w:after="160" w:line="259" w:lineRule="auto"/>
      </w:pPr>
      <w:r>
        <w:t xml:space="preserve">Equation alt text example from the </w:t>
      </w:r>
      <w:hyperlink r:id="rId26" w:history="1">
        <w:r w:rsidRPr="00D83F6B">
          <w:rPr>
            <w:rStyle w:val="Hyperlink"/>
          </w:rPr>
          <w:t>University of Central Florida</w:t>
        </w:r>
      </w:hyperlink>
      <w:r>
        <w:t>:</w:t>
      </w:r>
    </w:p>
    <w:p w14:paraId="765DFBB8" w14:textId="28E6012E" w:rsidR="00D83F6B" w:rsidRPr="00D83F6B" w:rsidRDefault="00D83F6B" w:rsidP="00997B72">
      <w:pPr>
        <w:shd w:val="clear" w:color="auto" w:fill="FFFFFF"/>
        <w:spacing w:before="100" w:beforeAutospacing="1" w:after="100" w:afterAutospacing="1"/>
        <w:ind w:left="720"/>
      </w:pPr>
      <w:r w:rsidRPr="00D83F6B">
        <w:t>This is the original equation as an image:</w:t>
      </w:r>
      <w:r w:rsidRPr="00D83F6B">
        <w:drawing>
          <wp:inline distT="0" distB="0" distL="0" distR="0" wp14:anchorId="60846F37" wp14:editId="7675CAFC">
            <wp:extent cx="742950" cy="246131"/>
            <wp:effectExtent l="0" t="0" r="0" b="1905"/>
            <wp:docPr id="2" name="Picture 2" descr="gravity">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vity">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8677" cy="251341"/>
                    </a:xfrm>
                    <a:prstGeom prst="rect">
                      <a:avLst/>
                    </a:prstGeom>
                    <a:noFill/>
                    <a:ln>
                      <a:noFill/>
                    </a:ln>
                  </pic:spPr>
                </pic:pic>
              </a:graphicData>
            </a:graphic>
          </wp:inline>
        </w:drawing>
      </w:r>
      <w:r w:rsidRPr="00D83F6B">
        <w:t> Alt text options:</w:t>
      </w:r>
    </w:p>
    <w:p w14:paraId="4FE9B8A5" w14:textId="77777777" w:rsidR="00997B72" w:rsidRDefault="00D83F6B" w:rsidP="00997B72">
      <w:pPr>
        <w:pStyle w:val="ListParagraph"/>
        <w:numPr>
          <w:ilvl w:val="0"/>
          <w:numId w:val="29"/>
        </w:numPr>
        <w:shd w:val="clear" w:color="auto" w:fill="FFFFFF"/>
      </w:pPr>
      <w:r w:rsidRPr="00D83F6B">
        <w:t>The force of gravity is proportional to the product of the two masses and inversely proportional to the square of the distance between them.</w:t>
      </w:r>
    </w:p>
    <w:p w14:paraId="15413D7D" w14:textId="6D28C3BA" w:rsidR="00D83F6B" w:rsidRPr="00D83F6B" w:rsidRDefault="00D83F6B" w:rsidP="00997B72">
      <w:pPr>
        <w:pStyle w:val="ListParagraph"/>
        <w:numPr>
          <w:ilvl w:val="0"/>
          <w:numId w:val="29"/>
        </w:numPr>
        <w:shd w:val="clear" w:color="auto" w:fill="FFFFFF"/>
      </w:pPr>
      <w:r w:rsidRPr="00D83F6B">
        <w:t>F equals G times m sub 1 times m sub 2 over r squared, where F is the force between the masses, G is the gravitational constant, m1 is the first mass, m2 is the second mass, and r is the distance between the masses.</w:t>
      </w:r>
    </w:p>
    <w:p w14:paraId="1CA76E52" w14:textId="1122F53C" w:rsidR="00AF6CF7" w:rsidRPr="00997B72" w:rsidRDefault="00D83F6B" w:rsidP="00997B72">
      <w:pPr>
        <w:pStyle w:val="ListParagraph"/>
        <w:numPr>
          <w:ilvl w:val="0"/>
          <w:numId w:val="29"/>
        </w:numPr>
        <w:shd w:val="clear" w:color="auto" w:fill="FFFFFF"/>
        <w:rPr>
          <w:rFonts w:ascii="Arial" w:eastAsia="Times New Roman" w:hAnsi="Arial" w:cs="Arial"/>
          <w:color w:val="333333"/>
          <w:szCs w:val="24"/>
        </w:rPr>
      </w:pPr>
      <w:r w:rsidRPr="00D83F6B">
        <w:t>F equals G times m sub 1 times m sub 2 over r squared.</w:t>
      </w:r>
      <w:r w:rsidR="00AF6CF7">
        <w:br w:type="page"/>
      </w:r>
    </w:p>
    <w:p w14:paraId="732DF0F0" w14:textId="64A08A18" w:rsidR="00051BAE" w:rsidRDefault="00537B83" w:rsidP="002E1AEC">
      <w:pPr>
        <w:pStyle w:val="Heading1"/>
      </w:pPr>
      <w:bookmarkStart w:id="46" w:name="_Toc106360523"/>
      <w:r>
        <w:t>Get Your Work Read</w:t>
      </w:r>
      <w:bookmarkEnd w:id="46"/>
    </w:p>
    <w:p w14:paraId="2A6F120A" w14:textId="087BF960" w:rsidR="002E1AEC" w:rsidRDefault="00537B83" w:rsidP="00E03B63">
      <w:pPr>
        <w:pStyle w:val="ctrbodytext"/>
      </w:pPr>
      <w:r>
        <w:t xml:space="preserve">An essential component of research is publication. Publication won’t get you far without distribution, however. Make sure your work is accessible by </w:t>
      </w:r>
      <w:r w:rsidR="009E3A9D">
        <w:t>including</w:t>
      </w:r>
      <w:r>
        <w:t xml:space="preserve"> </w:t>
      </w:r>
      <w:r w:rsidR="009E3A9D">
        <w:t xml:space="preserve">your ORCID ID </w:t>
      </w:r>
      <w:r w:rsidR="002E1AEC">
        <w:t xml:space="preserve">and meeting </w:t>
      </w:r>
      <w:r w:rsidR="009E3A9D">
        <w:t>ADA guidelines for</w:t>
      </w:r>
      <w:r w:rsidR="00F73A82">
        <w:t xml:space="preserve"> accessibility.</w:t>
      </w:r>
      <w:r w:rsidR="009E3A9D">
        <w:t xml:space="preserve"> </w:t>
      </w:r>
    </w:p>
    <w:p w14:paraId="4CD72F7C" w14:textId="77777777" w:rsidR="00523013" w:rsidRDefault="00523013" w:rsidP="00523013">
      <w:pPr>
        <w:pStyle w:val="Heading2"/>
      </w:pPr>
      <w:bookmarkStart w:id="47" w:name="_Toc106360524"/>
      <w:r>
        <w:t>Know and Use Your ORCID ID</w:t>
      </w:r>
      <w:bookmarkEnd w:id="47"/>
    </w:p>
    <w:p w14:paraId="670D022D" w14:textId="4194F09E" w:rsidR="000F1D17" w:rsidRDefault="00523013" w:rsidP="00E03B63">
      <w:pPr>
        <w:pStyle w:val="ctrbodytext"/>
      </w:pPr>
      <w:r w:rsidRPr="00523013">
        <w:t>ORCID is a nonprofit organization helping create a world in which all who participate in research, scholarship</w:t>
      </w:r>
      <w:r w:rsidR="000F1D17">
        <w:t>,</w:t>
      </w:r>
      <w:r w:rsidRPr="00523013">
        <w:t xml:space="preserve"> and innovation are uniquely identified and connected to their contributions and affiliations, across disciplines, borders, and time.</w:t>
      </w:r>
      <w:r>
        <w:t xml:space="preserve"> </w:t>
      </w:r>
      <w:r w:rsidRPr="00523013">
        <w:t>As of January 1, 2016, ORCIDs are required for researchers who must comply with the U.S. DOT Public Access Plan</w:t>
      </w:r>
      <w:r w:rsidR="00A31CB3">
        <w:t xml:space="preserve">—this means you. </w:t>
      </w:r>
    </w:p>
    <w:p w14:paraId="5EAEA7DD" w14:textId="09DFB3DF" w:rsidR="00A31CB3" w:rsidRDefault="000F1D17" w:rsidP="00E03B63">
      <w:pPr>
        <w:pStyle w:val="ctrbodytext"/>
      </w:pPr>
      <w:r w:rsidRPr="000F1D17">
        <w:t>ORCID provides a persistent digital identifier that distinguishes you from every other researcher and, through integration in key research workflows such as manuscript and grant submission, supports automated linkages between you and your professional activities ensuring that your work is recognized.</w:t>
      </w:r>
    </w:p>
    <w:p w14:paraId="6D6AA538" w14:textId="77777777" w:rsidR="00523013" w:rsidRDefault="00846A08" w:rsidP="00E03B63">
      <w:pPr>
        <w:pStyle w:val="ctrbodytext"/>
      </w:pPr>
      <w:r>
        <w:t>On</w:t>
      </w:r>
      <w:r w:rsidR="00523013">
        <w:t xml:space="preserve"> the DOT form (that very first page), provide the </w:t>
      </w:r>
      <w:r w:rsidR="00523013" w:rsidRPr="00523013">
        <w:t xml:space="preserve">ORCID </w:t>
      </w:r>
      <w:r w:rsidR="00523013">
        <w:t>URL</w:t>
      </w:r>
      <w:r w:rsidR="00523013" w:rsidRPr="00523013">
        <w:t xml:space="preserve"> after each </w:t>
      </w:r>
      <w:r w:rsidR="00523013">
        <w:t>author</w:t>
      </w:r>
      <w:r w:rsidR="00523013" w:rsidRPr="00523013">
        <w:t xml:space="preserve"> name</w:t>
      </w:r>
      <w:r w:rsidR="00523013">
        <w:t>,</w:t>
      </w:r>
      <w:r w:rsidR="00523013" w:rsidRPr="00523013">
        <w:t xml:space="preserve"> when available. </w:t>
      </w:r>
    </w:p>
    <w:p w14:paraId="2A225E93" w14:textId="625E736A" w:rsidR="001D732D" w:rsidRPr="001D732D" w:rsidRDefault="00523013" w:rsidP="00530C17">
      <w:pPr>
        <w:pStyle w:val="ctrbulletedlist"/>
        <w:rPr>
          <w:rStyle w:val="Hyperlink"/>
          <w:color w:val="auto"/>
          <w:u w:val="none"/>
        </w:rPr>
      </w:pPr>
      <w:r w:rsidRPr="00523013">
        <w:t xml:space="preserve">Example: Josiah Carberry, Ph.D. </w:t>
      </w:r>
      <w:hyperlink r:id="rId29" w:history="1">
        <w:r w:rsidRPr="007C68BE">
          <w:rPr>
            <w:rStyle w:val="Hyperlink"/>
          </w:rPr>
          <w:t>http://orcid.org/0000-0002-1825-0097</w:t>
        </w:r>
      </w:hyperlink>
    </w:p>
    <w:p w14:paraId="5C7E8837" w14:textId="3FFEB1AB" w:rsidR="001D732D" w:rsidRDefault="001D732D">
      <w:pPr>
        <w:spacing w:after="160" w:line="259" w:lineRule="auto"/>
        <w:rPr>
          <w:rStyle w:val="Hyperlink"/>
          <w:rFonts w:cs="Times New Roman"/>
          <w:color w:val="auto"/>
          <w:szCs w:val="24"/>
          <w:u w:val="none"/>
        </w:rPr>
      </w:pPr>
      <w:r>
        <w:rPr>
          <w:rStyle w:val="Hyperlink"/>
          <w:color w:val="auto"/>
          <w:u w:val="none"/>
        </w:rPr>
        <w:br w:type="page"/>
      </w:r>
    </w:p>
    <w:p w14:paraId="03930898" w14:textId="77777777" w:rsidR="001D732D" w:rsidRPr="00AC09C5" w:rsidRDefault="001D732D" w:rsidP="001D732D">
      <w:pPr>
        <w:pStyle w:val="Heading1"/>
      </w:pPr>
      <w:bookmarkStart w:id="48" w:name="_Toc106360525"/>
      <w:r w:rsidRPr="00AC09C5">
        <w:t>Heading 1</w:t>
      </w:r>
      <w:bookmarkEnd w:id="48"/>
    </w:p>
    <w:p w14:paraId="3ABD64DE" w14:textId="77777777" w:rsidR="001D732D" w:rsidRPr="002064BD" w:rsidRDefault="001D732D" w:rsidP="001D732D">
      <w:pPr>
        <w:pStyle w:val="ctrbodytext"/>
      </w:pPr>
      <w:r>
        <w:t xml:space="preserve">The style used for paragraph blocks is </w:t>
      </w:r>
      <w:r w:rsidRPr="005929E8">
        <w:rPr>
          <w:b/>
          <w:i/>
        </w:rPr>
        <w:t>ctr body text</w:t>
      </w:r>
      <w:r>
        <w:t xml:space="preserve">. </w:t>
      </w:r>
      <w:r w:rsidRPr="002064BD">
        <w:t xml:space="preserve">Lorem ipsum dolor sit </w:t>
      </w:r>
      <w:proofErr w:type="spellStart"/>
      <w:r w:rsidRPr="002064BD">
        <w:t>amet</w:t>
      </w:r>
      <w:proofErr w:type="spellEnd"/>
      <w:r w:rsidRPr="002064BD">
        <w:t xml:space="preserve">, </w:t>
      </w:r>
      <w:proofErr w:type="spellStart"/>
      <w:r w:rsidRPr="002064BD">
        <w:t>consectetur</w:t>
      </w:r>
      <w:proofErr w:type="spellEnd"/>
      <w:r w:rsidRPr="002064BD">
        <w:t xml:space="preserve"> </w:t>
      </w:r>
      <w:proofErr w:type="spellStart"/>
      <w:r w:rsidRPr="002064BD">
        <w:t>adipiscing</w:t>
      </w:r>
      <w:proofErr w:type="spellEnd"/>
      <w:r w:rsidRPr="002064BD">
        <w:t xml:space="preserve"> </w:t>
      </w:r>
      <w:proofErr w:type="spellStart"/>
      <w:r w:rsidRPr="002064BD">
        <w:t>elit</w:t>
      </w:r>
      <w:proofErr w:type="spellEnd"/>
      <w:r w:rsidRPr="002064BD">
        <w:t xml:space="preserve">, sed do </w:t>
      </w:r>
      <w:proofErr w:type="spellStart"/>
      <w:r w:rsidRPr="002064BD">
        <w:t>eiusmod</w:t>
      </w:r>
      <w:proofErr w:type="spellEnd"/>
      <w:r w:rsidRPr="002064BD">
        <w:t xml:space="preserve"> </w:t>
      </w:r>
      <w:proofErr w:type="spellStart"/>
      <w:r w:rsidRPr="002064BD">
        <w:t>tempor</w:t>
      </w:r>
      <w:proofErr w:type="spellEnd"/>
      <w:r w:rsidRPr="002064BD">
        <w:t xml:space="preserve"> </w:t>
      </w:r>
      <w:proofErr w:type="spellStart"/>
      <w:r w:rsidRPr="002064BD">
        <w:t>incididunt</w:t>
      </w:r>
      <w:proofErr w:type="spellEnd"/>
      <w:r w:rsidRPr="002064BD">
        <w:t xml:space="preserve"> </w:t>
      </w:r>
      <w:proofErr w:type="spellStart"/>
      <w:r w:rsidRPr="002064BD">
        <w:t>ut</w:t>
      </w:r>
      <w:proofErr w:type="spellEnd"/>
      <w:r w:rsidRPr="002064BD">
        <w:t xml:space="preserve"> </w:t>
      </w:r>
      <w:proofErr w:type="spellStart"/>
      <w:r w:rsidRPr="002064BD">
        <w:t>labore</w:t>
      </w:r>
      <w:proofErr w:type="spellEnd"/>
      <w:r w:rsidRPr="002064BD">
        <w:t xml:space="preserve"> et dolore magna </w:t>
      </w:r>
      <w:proofErr w:type="spellStart"/>
      <w:r w:rsidRPr="002064BD">
        <w:t>aliqua</w:t>
      </w:r>
      <w:proofErr w:type="spellEnd"/>
      <w:r w:rsidRPr="002064BD">
        <w:t xml:space="preserve">. Ut </w:t>
      </w:r>
      <w:proofErr w:type="spellStart"/>
      <w:r w:rsidRPr="002064BD">
        <w:t>enim</w:t>
      </w:r>
      <w:proofErr w:type="spellEnd"/>
      <w:r w:rsidRPr="002064BD">
        <w:t xml:space="preserve"> ad minim </w:t>
      </w:r>
      <w:proofErr w:type="spellStart"/>
      <w:r w:rsidRPr="002064BD">
        <w:t>veniam</w:t>
      </w:r>
      <w:proofErr w:type="spellEnd"/>
      <w:r w:rsidRPr="002064BD">
        <w:t xml:space="preserve">, </w:t>
      </w:r>
      <w:proofErr w:type="spellStart"/>
      <w:r w:rsidRPr="002064BD">
        <w:t>quis</w:t>
      </w:r>
      <w:proofErr w:type="spellEnd"/>
      <w:r w:rsidRPr="002064BD">
        <w:t xml:space="preserve"> </w:t>
      </w:r>
      <w:proofErr w:type="spellStart"/>
      <w:r w:rsidRPr="002064BD">
        <w:t>nostrud</w:t>
      </w:r>
      <w:proofErr w:type="spellEnd"/>
      <w:r w:rsidRPr="002064BD">
        <w:t xml:space="preserve"> exercitation </w:t>
      </w:r>
      <w:proofErr w:type="spellStart"/>
      <w:r w:rsidRPr="002064BD">
        <w:t>ullamco</w:t>
      </w:r>
      <w:proofErr w:type="spellEnd"/>
      <w:r w:rsidRPr="002064BD">
        <w:t xml:space="preserve"> </w:t>
      </w:r>
      <w:proofErr w:type="spellStart"/>
      <w:r w:rsidRPr="002064BD">
        <w:t>laboris</w:t>
      </w:r>
      <w:proofErr w:type="spellEnd"/>
    </w:p>
    <w:p w14:paraId="0ED37497" w14:textId="77777777" w:rsidR="001D732D" w:rsidRPr="00AC09C5" w:rsidRDefault="001D732D" w:rsidP="001D732D">
      <w:pPr>
        <w:pStyle w:val="Heading2"/>
      </w:pPr>
      <w:bookmarkStart w:id="49" w:name="_Toc106360526"/>
      <w:r w:rsidRPr="00AC09C5">
        <w:t>Heading 2</w:t>
      </w:r>
      <w:bookmarkEnd w:id="49"/>
    </w:p>
    <w:p w14:paraId="612C7376" w14:textId="77777777" w:rsidR="001D732D" w:rsidRDefault="001D732D" w:rsidP="001D732D">
      <w:pPr>
        <w:pStyle w:val="ctrbodytext"/>
      </w:pPr>
      <w:r w:rsidRPr="002064BD">
        <w:t xml:space="preserve">Lorem ipsum dolor sit </w:t>
      </w:r>
      <w:proofErr w:type="spellStart"/>
      <w:r w:rsidRPr="002064BD">
        <w:t>amet</w:t>
      </w:r>
      <w:proofErr w:type="spellEnd"/>
      <w:r w:rsidRPr="002064BD">
        <w:t xml:space="preserve">, </w:t>
      </w:r>
      <w:proofErr w:type="spellStart"/>
      <w:r w:rsidRPr="002064BD">
        <w:t>consectetur</w:t>
      </w:r>
      <w:proofErr w:type="spellEnd"/>
      <w:r w:rsidRPr="002064BD">
        <w:t xml:space="preserve"> </w:t>
      </w:r>
      <w:proofErr w:type="spellStart"/>
      <w:r w:rsidRPr="002064BD">
        <w:t>adipiscing</w:t>
      </w:r>
      <w:proofErr w:type="spellEnd"/>
      <w:r w:rsidRPr="002064BD">
        <w:t xml:space="preserve"> </w:t>
      </w:r>
      <w:proofErr w:type="spellStart"/>
      <w:r w:rsidRPr="002064BD">
        <w:t>elit</w:t>
      </w:r>
      <w:proofErr w:type="spellEnd"/>
      <w:r w:rsidRPr="002064BD">
        <w:t xml:space="preserve">, sed do </w:t>
      </w:r>
      <w:proofErr w:type="spellStart"/>
      <w:r w:rsidRPr="002064BD">
        <w:t>eiusmod</w:t>
      </w:r>
      <w:proofErr w:type="spellEnd"/>
      <w:r w:rsidRPr="002064BD">
        <w:t xml:space="preserve"> </w:t>
      </w:r>
      <w:proofErr w:type="spellStart"/>
      <w:r w:rsidRPr="002064BD">
        <w:t>tempor</w:t>
      </w:r>
      <w:proofErr w:type="spellEnd"/>
      <w:r w:rsidRPr="002064BD">
        <w:t xml:space="preserve"> </w:t>
      </w:r>
      <w:proofErr w:type="spellStart"/>
      <w:r w:rsidRPr="002064BD">
        <w:t>incididunt</w:t>
      </w:r>
      <w:proofErr w:type="spellEnd"/>
      <w:r w:rsidRPr="002064BD">
        <w:t xml:space="preserve"> </w:t>
      </w:r>
      <w:proofErr w:type="spellStart"/>
      <w:r w:rsidRPr="002064BD">
        <w:t>ut</w:t>
      </w:r>
      <w:proofErr w:type="spellEnd"/>
      <w:r w:rsidRPr="002064BD">
        <w:t xml:space="preserve"> </w:t>
      </w:r>
      <w:proofErr w:type="spellStart"/>
      <w:r w:rsidRPr="002064BD">
        <w:t>labore</w:t>
      </w:r>
      <w:proofErr w:type="spellEnd"/>
      <w:r w:rsidRPr="002064BD">
        <w:t xml:space="preserve"> et dolore magna </w:t>
      </w:r>
      <w:proofErr w:type="spellStart"/>
      <w:r w:rsidRPr="002064BD">
        <w:t>aliqua</w:t>
      </w:r>
      <w:proofErr w:type="spellEnd"/>
      <w:r w:rsidRPr="002064BD">
        <w:t xml:space="preserve">. Ut </w:t>
      </w:r>
      <w:proofErr w:type="spellStart"/>
      <w:r w:rsidRPr="002064BD">
        <w:t>enim</w:t>
      </w:r>
      <w:proofErr w:type="spellEnd"/>
      <w:r w:rsidRPr="002064BD">
        <w:t xml:space="preserve"> ad minim </w:t>
      </w:r>
      <w:proofErr w:type="spellStart"/>
      <w:r w:rsidRPr="002064BD">
        <w:t>veniam</w:t>
      </w:r>
      <w:proofErr w:type="spellEnd"/>
      <w:r w:rsidRPr="002064BD">
        <w:t xml:space="preserve">, </w:t>
      </w:r>
      <w:proofErr w:type="spellStart"/>
      <w:r w:rsidRPr="002064BD">
        <w:t>quis</w:t>
      </w:r>
      <w:proofErr w:type="spellEnd"/>
      <w:r w:rsidRPr="002064BD">
        <w:t xml:space="preserve"> </w:t>
      </w:r>
      <w:proofErr w:type="spellStart"/>
      <w:r w:rsidRPr="002064BD">
        <w:t>nostrud</w:t>
      </w:r>
      <w:proofErr w:type="spellEnd"/>
      <w:r w:rsidRPr="002064BD">
        <w:t xml:space="preserve"> exercitation </w:t>
      </w:r>
      <w:proofErr w:type="spellStart"/>
      <w:r w:rsidRPr="002064BD">
        <w:t>ullamco</w:t>
      </w:r>
      <w:proofErr w:type="spellEnd"/>
      <w:r w:rsidRPr="002064BD">
        <w:t xml:space="preserve"> </w:t>
      </w:r>
      <w:proofErr w:type="spellStart"/>
      <w:r w:rsidRPr="002064BD">
        <w:t>laboris</w:t>
      </w:r>
      <w:proofErr w:type="spellEnd"/>
      <w:r>
        <w:t>.</w:t>
      </w:r>
    </w:p>
    <w:p w14:paraId="01564EF6" w14:textId="77777777" w:rsidR="001D732D" w:rsidRPr="00AC09C5" w:rsidRDefault="001D732D" w:rsidP="001D732D">
      <w:pPr>
        <w:pStyle w:val="Heading3"/>
      </w:pPr>
      <w:bookmarkStart w:id="50" w:name="_Toc106360527"/>
      <w:r w:rsidRPr="00AC09C5">
        <w:t>Heading 3</w:t>
      </w:r>
      <w:bookmarkEnd w:id="50"/>
    </w:p>
    <w:p w14:paraId="671FE5B8" w14:textId="70FDB4E1" w:rsidR="001D732D" w:rsidRDefault="001D732D" w:rsidP="001D732D">
      <w:pPr>
        <w:pStyle w:val="ctrbodytext"/>
      </w:pPr>
      <w:r w:rsidRPr="002064BD">
        <w:t xml:space="preserve">Lorem ipsum dolor sit </w:t>
      </w:r>
      <w:proofErr w:type="spellStart"/>
      <w:r w:rsidRPr="002064BD">
        <w:t>amet</w:t>
      </w:r>
      <w:proofErr w:type="spellEnd"/>
      <w:r w:rsidRPr="002064BD">
        <w:t xml:space="preserve">, </w:t>
      </w:r>
      <w:proofErr w:type="spellStart"/>
      <w:r w:rsidRPr="002064BD">
        <w:t>consectetur</w:t>
      </w:r>
      <w:proofErr w:type="spellEnd"/>
      <w:r w:rsidRPr="002064BD">
        <w:t xml:space="preserve"> </w:t>
      </w:r>
      <w:proofErr w:type="spellStart"/>
      <w:r w:rsidRPr="002064BD">
        <w:t>adipiscing</w:t>
      </w:r>
      <w:proofErr w:type="spellEnd"/>
      <w:r w:rsidRPr="002064BD">
        <w:t xml:space="preserve"> </w:t>
      </w:r>
      <w:proofErr w:type="spellStart"/>
      <w:r w:rsidRPr="002064BD">
        <w:t>elit</w:t>
      </w:r>
      <w:proofErr w:type="spellEnd"/>
      <w:r w:rsidRPr="002064BD">
        <w:t xml:space="preserve">, sed do </w:t>
      </w:r>
      <w:proofErr w:type="spellStart"/>
      <w:r w:rsidRPr="002064BD">
        <w:t>eiusmod</w:t>
      </w:r>
      <w:proofErr w:type="spellEnd"/>
      <w:r w:rsidRPr="002064BD">
        <w:t xml:space="preserve"> </w:t>
      </w:r>
      <w:proofErr w:type="spellStart"/>
      <w:r w:rsidRPr="002064BD">
        <w:t>tempor</w:t>
      </w:r>
      <w:proofErr w:type="spellEnd"/>
      <w:r w:rsidRPr="002064BD">
        <w:t xml:space="preserve"> </w:t>
      </w:r>
      <w:proofErr w:type="spellStart"/>
      <w:r w:rsidRPr="002064BD">
        <w:t>incididunt</w:t>
      </w:r>
      <w:proofErr w:type="spellEnd"/>
      <w:r w:rsidRPr="002064BD">
        <w:t xml:space="preserve"> </w:t>
      </w:r>
      <w:proofErr w:type="spellStart"/>
      <w:r w:rsidRPr="002064BD">
        <w:t>ut</w:t>
      </w:r>
      <w:proofErr w:type="spellEnd"/>
      <w:r w:rsidRPr="002064BD">
        <w:t xml:space="preserve"> </w:t>
      </w:r>
      <w:proofErr w:type="spellStart"/>
      <w:r w:rsidRPr="002064BD">
        <w:t>labore</w:t>
      </w:r>
      <w:proofErr w:type="spellEnd"/>
      <w:r w:rsidRPr="002064BD">
        <w:t xml:space="preserve"> et dolore magna </w:t>
      </w:r>
      <w:proofErr w:type="spellStart"/>
      <w:r w:rsidRPr="002064BD">
        <w:t>aliqua</w:t>
      </w:r>
      <w:proofErr w:type="spellEnd"/>
      <w:r w:rsidRPr="002064BD">
        <w:t xml:space="preserve">. Ut </w:t>
      </w:r>
      <w:proofErr w:type="spellStart"/>
      <w:r w:rsidRPr="002064BD">
        <w:t>enim</w:t>
      </w:r>
      <w:proofErr w:type="spellEnd"/>
      <w:r w:rsidRPr="002064BD">
        <w:t xml:space="preserve"> ad minim </w:t>
      </w:r>
      <w:proofErr w:type="spellStart"/>
      <w:r w:rsidRPr="002064BD">
        <w:t>veniam</w:t>
      </w:r>
      <w:proofErr w:type="spellEnd"/>
      <w:r w:rsidRPr="002064BD">
        <w:t xml:space="preserve">, </w:t>
      </w:r>
      <w:proofErr w:type="spellStart"/>
      <w:r w:rsidRPr="002064BD">
        <w:t>quis</w:t>
      </w:r>
      <w:proofErr w:type="spellEnd"/>
      <w:r w:rsidRPr="002064BD">
        <w:t xml:space="preserve"> </w:t>
      </w:r>
      <w:proofErr w:type="spellStart"/>
      <w:r w:rsidRPr="002064BD">
        <w:t>nostrud</w:t>
      </w:r>
      <w:proofErr w:type="spellEnd"/>
      <w:r w:rsidRPr="002064BD">
        <w:t xml:space="preserve"> exercitation </w:t>
      </w:r>
      <w:proofErr w:type="spellStart"/>
      <w:r w:rsidRPr="002064BD">
        <w:t>ullamco</w:t>
      </w:r>
      <w:proofErr w:type="spellEnd"/>
      <w:r w:rsidRPr="002064BD">
        <w:t xml:space="preserve"> </w:t>
      </w:r>
      <w:proofErr w:type="spellStart"/>
      <w:r w:rsidRPr="002064BD">
        <w:t>laboris</w:t>
      </w:r>
      <w:proofErr w:type="spellEnd"/>
      <w:r>
        <w:t xml:space="preserve">. See </w:t>
      </w:r>
      <w:r>
        <w:fldChar w:fldCharType="begin"/>
      </w:r>
      <w:r>
        <w:instrText xml:space="preserve"> REF _Ref498004894 \h </w:instrText>
      </w:r>
      <w:r>
        <w:fldChar w:fldCharType="separate"/>
      </w:r>
      <w:r w:rsidR="00F80150" w:rsidRPr="00A109AA">
        <w:t xml:space="preserve">Figure </w:t>
      </w:r>
      <w:r w:rsidR="00F80150">
        <w:rPr>
          <w:noProof/>
        </w:rPr>
        <w:t>4</w:t>
      </w:r>
      <w:r w:rsidR="00F80150">
        <w:t>.</w:t>
      </w:r>
      <w:r w:rsidR="00F80150">
        <w:rPr>
          <w:noProof/>
        </w:rPr>
        <w:t>1</w:t>
      </w:r>
      <w:r>
        <w:fldChar w:fldCharType="end"/>
      </w:r>
    </w:p>
    <w:p w14:paraId="4DBCA015" w14:textId="77777777" w:rsidR="001D732D" w:rsidRDefault="001D732D" w:rsidP="001D732D">
      <w:pPr>
        <w:pStyle w:val="ctrgraphic"/>
      </w:pPr>
      <w:r>
        <w:drawing>
          <wp:inline distT="0" distB="0" distL="0" distR="0" wp14:anchorId="3346C0D6" wp14:editId="3C60A31D">
            <wp:extent cx="4383405" cy="24640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7522"/>
                    <a:stretch/>
                  </pic:blipFill>
                  <pic:spPr bwMode="auto">
                    <a:xfrm>
                      <a:off x="0" y="0"/>
                      <a:ext cx="4383405" cy="2464044"/>
                    </a:xfrm>
                    <a:prstGeom prst="rect">
                      <a:avLst/>
                    </a:prstGeom>
                    <a:noFill/>
                    <a:ln>
                      <a:noFill/>
                    </a:ln>
                    <a:extLst>
                      <a:ext uri="{53640926-AAD7-44D8-BBD7-CCE9431645EC}">
                        <a14:shadowObscured xmlns:a14="http://schemas.microsoft.com/office/drawing/2010/main"/>
                      </a:ext>
                    </a:extLst>
                  </pic:spPr>
                </pic:pic>
              </a:graphicData>
            </a:graphic>
          </wp:inline>
        </w:drawing>
      </w:r>
    </w:p>
    <w:p w14:paraId="7A6C96FD" w14:textId="7BAD3E4F" w:rsidR="001D732D" w:rsidRPr="00A109AA" w:rsidRDefault="001D732D" w:rsidP="001D732D">
      <w:pPr>
        <w:pStyle w:val="ctrfigurecaption"/>
      </w:pPr>
      <w:bookmarkStart w:id="51" w:name="_Ref498004894"/>
      <w:bookmarkStart w:id="52" w:name="_Toc104970994"/>
      <w:r w:rsidRPr="00A109AA">
        <w:t xml:space="preserve">Figure </w:t>
      </w:r>
      <w:fldSimple w:instr=" STYLEREF 1 \s ">
        <w:r w:rsidR="004D302E">
          <w:rPr>
            <w:noProof/>
          </w:rPr>
          <w:t>4</w:t>
        </w:r>
      </w:fldSimple>
      <w:r>
        <w:t>.</w:t>
      </w:r>
      <w:fldSimple w:instr=" SEQ Figure \* ARABIC \s 1 ">
        <w:r w:rsidR="004D302E">
          <w:rPr>
            <w:noProof/>
          </w:rPr>
          <w:t>1</w:t>
        </w:r>
      </w:fldSimple>
      <w:bookmarkEnd w:id="51"/>
      <w:r w:rsidRPr="00A109AA">
        <w:t xml:space="preserve"> </w:t>
      </w:r>
      <w:r>
        <w:t>ctr f</w:t>
      </w:r>
      <w:r w:rsidRPr="00A109AA">
        <w:t>igure caption</w:t>
      </w:r>
      <w:r w:rsidR="004D302E">
        <w:t xml:space="preserve">, </w:t>
      </w:r>
      <w:r w:rsidR="007B6B85">
        <w:t>s</w:t>
      </w:r>
      <w:r w:rsidR="004D302E">
        <w:t xml:space="preserve">ource: </w:t>
      </w:r>
      <w:proofErr w:type="spellStart"/>
      <w:r w:rsidR="007B6B85">
        <w:t>xyz</w:t>
      </w:r>
      <w:bookmarkEnd w:id="52"/>
      <w:proofErr w:type="spellEnd"/>
    </w:p>
    <w:p w14:paraId="32E957C7" w14:textId="77777777" w:rsidR="001D732D" w:rsidRPr="00514E79" w:rsidRDefault="001D732D" w:rsidP="001D732D">
      <w:pPr>
        <w:pStyle w:val="Heading4"/>
      </w:pPr>
      <w:r w:rsidRPr="00514E79">
        <w:t>Heading 4</w:t>
      </w:r>
    </w:p>
    <w:p w14:paraId="3CD94E7A" w14:textId="77777777" w:rsidR="001D732D" w:rsidRDefault="001D732D" w:rsidP="001D732D">
      <w:pPr>
        <w:pStyle w:val="ctrbodytext"/>
      </w:pPr>
      <w:r w:rsidRPr="002064BD">
        <w:t xml:space="preserve">Lorem ipsum dolor sit </w:t>
      </w:r>
      <w:proofErr w:type="spellStart"/>
      <w:r w:rsidRPr="002064BD">
        <w:t>amet</w:t>
      </w:r>
      <w:proofErr w:type="spellEnd"/>
      <w:r w:rsidRPr="002064BD">
        <w:t xml:space="preserve">, </w:t>
      </w:r>
      <w:proofErr w:type="spellStart"/>
      <w:r w:rsidRPr="002064BD">
        <w:t>consectetur</w:t>
      </w:r>
      <w:proofErr w:type="spellEnd"/>
      <w:r w:rsidRPr="002064BD">
        <w:t xml:space="preserve"> </w:t>
      </w:r>
      <w:proofErr w:type="spellStart"/>
      <w:r w:rsidRPr="002064BD">
        <w:t>adipiscing</w:t>
      </w:r>
      <w:proofErr w:type="spellEnd"/>
      <w:r w:rsidRPr="002064BD">
        <w:t xml:space="preserve"> </w:t>
      </w:r>
      <w:proofErr w:type="spellStart"/>
      <w:r w:rsidRPr="002064BD">
        <w:t>elit</w:t>
      </w:r>
      <w:proofErr w:type="spellEnd"/>
      <w:r w:rsidRPr="002064BD">
        <w:t xml:space="preserve">, sed do </w:t>
      </w:r>
      <w:proofErr w:type="spellStart"/>
      <w:r w:rsidRPr="002064BD">
        <w:t>eiusmod</w:t>
      </w:r>
      <w:proofErr w:type="spellEnd"/>
      <w:r w:rsidRPr="002064BD">
        <w:t xml:space="preserve"> </w:t>
      </w:r>
      <w:proofErr w:type="spellStart"/>
      <w:r w:rsidRPr="002064BD">
        <w:t>tempor</w:t>
      </w:r>
      <w:proofErr w:type="spellEnd"/>
      <w:r w:rsidRPr="002064BD">
        <w:t xml:space="preserve"> </w:t>
      </w:r>
      <w:proofErr w:type="spellStart"/>
      <w:r w:rsidRPr="002064BD">
        <w:t>incididunt</w:t>
      </w:r>
      <w:proofErr w:type="spellEnd"/>
      <w:r w:rsidRPr="002064BD">
        <w:t xml:space="preserve"> </w:t>
      </w:r>
      <w:proofErr w:type="spellStart"/>
      <w:r w:rsidRPr="002064BD">
        <w:t>ut</w:t>
      </w:r>
      <w:proofErr w:type="spellEnd"/>
      <w:r w:rsidRPr="002064BD">
        <w:t xml:space="preserve"> </w:t>
      </w:r>
      <w:proofErr w:type="spellStart"/>
      <w:r w:rsidRPr="002064BD">
        <w:t>labore</w:t>
      </w:r>
      <w:proofErr w:type="spellEnd"/>
      <w:r w:rsidRPr="002064BD">
        <w:t xml:space="preserve"> et dolore magna </w:t>
      </w:r>
      <w:proofErr w:type="spellStart"/>
      <w:r w:rsidRPr="002064BD">
        <w:t>aliqua</w:t>
      </w:r>
      <w:proofErr w:type="spellEnd"/>
      <w:r w:rsidRPr="002064BD">
        <w:t xml:space="preserve">. Ut </w:t>
      </w:r>
      <w:proofErr w:type="spellStart"/>
      <w:r w:rsidRPr="002064BD">
        <w:t>enim</w:t>
      </w:r>
      <w:proofErr w:type="spellEnd"/>
      <w:r w:rsidRPr="002064BD">
        <w:t xml:space="preserve"> ad minim </w:t>
      </w:r>
      <w:proofErr w:type="spellStart"/>
      <w:r w:rsidRPr="002064BD">
        <w:t>veniam</w:t>
      </w:r>
      <w:proofErr w:type="spellEnd"/>
      <w:r w:rsidRPr="002064BD">
        <w:t xml:space="preserve">, </w:t>
      </w:r>
      <w:proofErr w:type="spellStart"/>
      <w:r w:rsidRPr="002064BD">
        <w:t>quis</w:t>
      </w:r>
      <w:proofErr w:type="spellEnd"/>
      <w:r w:rsidRPr="002064BD">
        <w:t xml:space="preserve"> </w:t>
      </w:r>
      <w:proofErr w:type="spellStart"/>
      <w:r w:rsidRPr="002064BD">
        <w:t>nostrud</w:t>
      </w:r>
      <w:proofErr w:type="spellEnd"/>
      <w:r w:rsidRPr="002064BD">
        <w:t xml:space="preserve"> exercitation.</w:t>
      </w:r>
    </w:p>
    <w:p w14:paraId="77A46859" w14:textId="77777777" w:rsidR="001D732D" w:rsidRPr="00514E79" w:rsidRDefault="001D732D" w:rsidP="001D732D">
      <w:pPr>
        <w:pStyle w:val="Heading5"/>
      </w:pPr>
      <w:r w:rsidRPr="00514E79">
        <w:t>Heading 5</w:t>
      </w:r>
    </w:p>
    <w:p w14:paraId="794409DA" w14:textId="77777777" w:rsidR="001D732D" w:rsidRDefault="001D732D" w:rsidP="001D732D">
      <w:pPr>
        <w:pStyle w:val="ctrbodytext"/>
      </w:pPr>
      <w:r w:rsidRPr="002064BD">
        <w:t xml:space="preserve">Lorem ipsum dolor sit </w:t>
      </w:r>
      <w:proofErr w:type="spellStart"/>
      <w:r w:rsidRPr="002064BD">
        <w:t>amet</w:t>
      </w:r>
      <w:proofErr w:type="spellEnd"/>
      <w:r w:rsidRPr="002064BD">
        <w:t xml:space="preserve">, </w:t>
      </w:r>
      <w:proofErr w:type="spellStart"/>
      <w:r w:rsidRPr="002064BD">
        <w:t>consectetur</w:t>
      </w:r>
      <w:proofErr w:type="spellEnd"/>
      <w:r w:rsidRPr="002064BD">
        <w:t xml:space="preserve"> </w:t>
      </w:r>
      <w:proofErr w:type="spellStart"/>
      <w:r w:rsidRPr="002064BD">
        <w:t>adipiscing</w:t>
      </w:r>
      <w:proofErr w:type="spellEnd"/>
      <w:r w:rsidRPr="002064BD">
        <w:t xml:space="preserve"> </w:t>
      </w:r>
      <w:proofErr w:type="spellStart"/>
      <w:r w:rsidRPr="002064BD">
        <w:t>elit</w:t>
      </w:r>
      <w:proofErr w:type="spellEnd"/>
      <w:r w:rsidRPr="002064BD">
        <w:t xml:space="preserve">, sed do </w:t>
      </w:r>
      <w:proofErr w:type="spellStart"/>
      <w:r w:rsidRPr="002064BD">
        <w:t>eiusmod</w:t>
      </w:r>
      <w:proofErr w:type="spellEnd"/>
      <w:r w:rsidRPr="002064BD">
        <w:t xml:space="preserve"> </w:t>
      </w:r>
      <w:proofErr w:type="spellStart"/>
      <w:r w:rsidRPr="002064BD">
        <w:t>tempor</w:t>
      </w:r>
      <w:proofErr w:type="spellEnd"/>
      <w:r w:rsidRPr="002064BD">
        <w:t xml:space="preserve"> </w:t>
      </w:r>
      <w:proofErr w:type="spellStart"/>
      <w:r w:rsidRPr="002064BD">
        <w:t>incididunt</w:t>
      </w:r>
      <w:proofErr w:type="spellEnd"/>
      <w:r w:rsidRPr="002064BD">
        <w:t xml:space="preserve"> </w:t>
      </w:r>
      <w:proofErr w:type="spellStart"/>
      <w:r w:rsidRPr="002064BD">
        <w:t>ut</w:t>
      </w:r>
      <w:proofErr w:type="spellEnd"/>
      <w:r w:rsidRPr="002064BD">
        <w:t xml:space="preserve"> </w:t>
      </w:r>
      <w:proofErr w:type="spellStart"/>
      <w:r w:rsidRPr="002064BD">
        <w:t>labore</w:t>
      </w:r>
      <w:proofErr w:type="spellEnd"/>
      <w:r w:rsidRPr="002064BD">
        <w:t xml:space="preserve"> et dolore magna </w:t>
      </w:r>
      <w:proofErr w:type="spellStart"/>
      <w:r w:rsidRPr="002064BD">
        <w:t>aliqua</w:t>
      </w:r>
      <w:proofErr w:type="spellEnd"/>
      <w:r w:rsidRPr="002064BD">
        <w:t xml:space="preserve">. </w:t>
      </w:r>
    </w:p>
    <w:p w14:paraId="423AE336" w14:textId="77777777" w:rsidR="001D732D" w:rsidRDefault="001D732D" w:rsidP="001D732D">
      <w:pPr>
        <w:pStyle w:val="ctrbulletedlist"/>
      </w:pPr>
      <w:r>
        <w:t xml:space="preserve">This style is </w:t>
      </w:r>
      <w:r w:rsidRPr="008C171E">
        <w:t>ctr bulleted list</w:t>
      </w:r>
    </w:p>
    <w:p w14:paraId="682B6190" w14:textId="77777777" w:rsidR="001D732D" w:rsidRDefault="001D732D" w:rsidP="001D732D">
      <w:pPr>
        <w:pStyle w:val="ctrbulletedlist"/>
      </w:pPr>
      <w:r w:rsidRPr="002064BD">
        <w:t xml:space="preserve">ad </w:t>
      </w:r>
    </w:p>
    <w:p w14:paraId="634AAE12" w14:textId="77777777" w:rsidR="001D732D" w:rsidRDefault="001D732D" w:rsidP="001D732D">
      <w:pPr>
        <w:pStyle w:val="ctrbulletedlist"/>
      </w:pPr>
      <w:r w:rsidRPr="002064BD">
        <w:t xml:space="preserve">minim </w:t>
      </w:r>
    </w:p>
    <w:p w14:paraId="4304E3CC" w14:textId="77777777" w:rsidR="001D732D" w:rsidRDefault="001D732D" w:rsidP="001D732D">
      <w:pPr>
        <w:pStyle w:val="ctrbulletedsublist"/>
      </w:pPr>
      <w:r>
        <w:t xml:space="preserve">This style is </w:t>
      </w:r>
      <w:r w:rsidRPr="008C171E">
        <w:t xml:space="preserve">ctr bulleted </w:t>
      </w:r>
      <w:proofErr w:type="spellStart"/>
      <w:r w:rsidRPr="008C171E">
        <w:t>sublist</w:t>
      </w:r>
      <w:proofErr w:type="spellEnd"/>
      <w:r w:rsidRPr="002064BD">
        <w:t xml:space="preserve"> </w:t>
      </w:r>
    </w:p>
    <w:p w14:paraId="2DA3DB3B" w14:textId="77777777" w:rsidR="001D732D" w:rsidRDefault="001D732D" w:rsidP="001D732D">
      <w:pPr>
        <w:pStyle w:val="ctrbulletedsublist"/>
      </w:pPr>
      <w:proofErr w:type="spellStart"/>
      <w:r w:rsidRPr="002064BD">
        <w:t>quis</w:t>
      </w:r>
      <w:proofErr w:type="spellEnd"/>
      <w:r w:rsidRPr="002064BD">
        <w:t xml:space="preserve"> </w:t>
      </w:r>
      <w:proofErr w:type="spellStart"/>
      <w:r w:rsidRPr="002064BD">
        <w:t>nostrud</w:t>
      </w:r>
      <w:proofErr w:type="spellEnd"/>
      <w:r w:rsidRPr="002064BD">
        <w:t xml:space="preserve"> </w:t>
      </w:r>
    </w:p>
    <w:p w14:paraId="021E4346" w14:textId="77777777" w:rsidR="001D732D" w:rsidRDefault="001D732D" w:rsidP="001D732D">
      <w:pPr>
        <w:pStyle w:val="ctrbulletedlist"/>
      </w:pPr>
      <w:r>
        <w:t xml:space="preserve">exercitation </w:t>
      </w:r>
    </w:p>
    <w:p w14:paraId="5E0789ED" w14:textId="77777777" w:rsidR="001D732D" w:rsidRDefault="001D732D" w:rsidP="001D732D">
      <w:pPr>
        <w:pStyle w:val="ctrbulletedlist"/>
      </w:pPr>
      <w:proofErr w:type="spellStart"/>
      <w:r>
        <w:t>ullamco</w:t>
      </w:r>
      <w:proofErr w:type="spellEnd"/>
    </w:p>
    <w:p w14:paraId="62433D76" w14:textId="77777777" w:rsidR="001D732D" w:rsidRPr="00AC09C5" w:rsidRDefault="001D732D" w:rsidP="001D732D">
      <w:pPr>
        <w:pStyle w:val="Heading2"/>
      </w:pPr>
      <w:bookmarkStart w:id="53" w:name="_Toc106360528"/>
      <w:r w:rsidRPr="00AC09C5">
        <w:t>Heading 2</w:t>
      </w:r>
      <w:bookmarkEnd w:id="53"/>
    </w:p>
    <w:p w14:paraId="4899CC15" w14:textId="2FA4A7C1" w:rsidR="001D732D" w:rsidRDefault="001D732D" w:rsidP="001D732D">
      <w:pPr>
        <w:pStyle w:val="ctrbodytext"/>
      </w:pPr>
      <w:r w:rsidRPr="002064BD">
        <w:t xml:space="preserve">Lorem ipsum dolor sit </w:t>
      </w:r>
      <w:proofErr w:type="spellStart"/>
      <w:r w:rsidRPr="002064BD">
        <w:t>amet</w:t>
      </w:r>
      <w:proofErr w:type="spellEnd"/>
      <w:r w:rsidRPr="002064BD">
        <w:t xml:space="preserve">, </w:t>
      </w:r>
      <w:proofErr w:type="spellStart"/>
      <w:r w:rsidRPr="002064BD">
        <w:t>consectetur</w:t>
      </w:r>
      <w:proofErr w:type="spellEnd"/>
      <w:r w:rsidRPr="002064BD">
        <w:t xml:space="preserve"> </w:t>
      </w:r>
      <w:proofErr w:type="spellStart"/>
      <w:r w:rsidRPr="002064BD">
        <w:t>adipiscing</w:t>
      </w:r>
      <w:proofErr w:type="spellEnd"/>
      <w:r w:rsidRPr="002064BD">
        <w:t xml:space="preserve"> </w:t>
      </w:r>
      <w:proofErr w:type="spellStart"/>
      <w:r w:rsidRPr="002064BD">
        <w:t>elit</w:t>
      </w:r>
      <w:proofErr w:type="spellEnd"/>
      <w:r w:rsidRPr="002064BD">
        <w:t xml:space="preserve">, sed do </w:t>
      </w:r>
      <w:proofErr w:type="spellStart"/>
      <w:r w:rsidRPr="002064BD">
        <w:t>eiusmod</w:t>
      </w:r>
      <w:proofErr w:type="spellEnd"/>
      <w:r w:rsidRPr="002064BD">
        <w:t xml:space="preserve"> </w:t>
      </w:r>
      <w:proofErr w:type="spellStart"/>
      <w:r w:rsidRPr="002064BD">
        <w:t>tempor</w:t>
      </w:r>
      <w:proofErr w:type="spellEnd"/>
      <w:r w:rsidRPr="002064BD">
        <w:t xml:space="preserve"> </w:t>
      </w:r>
      <w:proofErr w:type="spellStart"/>
      <w:r w:rsidRPr="002064BD">
        <w:t>incididunt</w:t>
      </w:r>
      <w:proofErr w:type="spellEnd"/>
      <w:r w:rsidRPr="002064BD">
        <w:t xml:space="preserve"> </w:t>
      </w:r>
      <w:proofErr w:type="spellStart"/>
      <w:r w:rsidRPr="002064BD">
        <w:t>ut</w:t>
      </w:r>
      <w:proofErr w:type="spellEnd"/>
      <w:r w:rsidRPr="002064BD">
        <w:t xml:space="preserve"> </w:t>
      </w:r>
      <w:proofErr w:type="spellStart"/>
      <w:r w:rsidRPr="002064BD">
        <w:t>labore</w:t>
      </w:r>
      <w:proofErr w:type="spellEnd"/>
      <w:r w:rsidRPr="002064BD">
        <w:t xml:space="preserve"> et dolore magna </w:t>
      </w:r>
      <w:proofErr w:type="spellStart"/>
      <w:r w:rsidRPr="002064BD">
        <w:t>aliqua</w:t>
      </w:r>
      <w:proofErr w:type="spellEnd"/>
      <w:r w:rsidRPr="002064BD">
        <w:t xml:space="preserve">. </w:t>
      </w:r>
      <w:r>
        <w:t xml:space="preserve">See </w:t>
      </w:r>
      <w:r>
        <w:fldChar w:fldCharType="begin"/>
      </w:r>
      <w:r>
        <w:instrText xml:space="preserve"> REF _Ref498004650 \h </w:instrText>
      </w:r>
      <w:r>
        <w:fldChar w:fldCharType="separate"/>
      </w:r>
      <w:r w:rsidR="00F80150" w:rsidRPr="00971D2C">
        <w:t xml:space="preserve">Table </w:t>
      </w:r>
      <w:r w:rsidR="00F80150">
        <w:rPr>
          <w:noProof/>
        </w:rPr>
        <w:t>4</w:t>
      </w:r>
      <w:r w:rsidR="00F80150">
        <w:t>.</w:t>
      </w:r>
      <w:r w:rsidR="00F80150">
        <w:rPr>
          <w:noProof/>
        </w:rPr>
        <w:t>1</w:t>
      </w:r>
      <w:r>
        <w:fldChar w:fldCharType="end"/>
      </w:r>
      <w:r>
        <w:t>.</w:t>
      </w:r>
    </w:p>
    <w:p w14:paraId="4F3710E7" w14:textId="0DD6F844" w:rsidR="001D732D" w:rsidRPr="00971D2C" w:rsidRDefault="001D732D" w:rsidP="001D732D">
      <w:pPr>
        <w:pStyle w:val="ctrtabletitle"/>
      </w:pPr>
      <w:bookmarkStart w:id="54" w:name="_Ref497996423"/>
      <w:bookmarkStart w:id="55" w:name="_Ref498004650"/>
      <w:bookmarkStart w:id="56" w:name="_Toc104970986"/>
      <w:r w:rsidRPr="00971D2C">
        <w:t xml:space="preserve">Table </w:t>
      </w:r>
      <w:fldSimple w:instr=" STYLEREF 1 \s ">
        <w:r w:rsidR="007B6B85">
          <w:rPr>
            <w:noProof/>
          </w:rPr>
          <w:t>4</w:t>
        </w:r>
      </w:fldSimple>
      <w:r>
        <w:t>.</w:t>
      </w:r>
      <w:fldSimple w:instr=" SEQ Table \* ARABIC \s 1 ">
        <w:r w:rsidR="007B6B85">
          <w:rPr>
            <w:noProof/>
          </w:rPr>
          <w:t>1</w:t>
        </w:r>
      </w:fldSimple>
      <w:bookmarkEnd w:id="54"/>
      <w:bookmarkEnd w:id="55"/>
      <w:r w:rsidRPr="00971D2C">
        <w:t xml:space="preserve"> </w:t>
      </w:r>
      <w:r>
        <w:t>ctr t</w:t>
      </w:r>
      <w:r w:rsidRPr="00971D2C">
        <w:t>able title</w:t>
      </w:r>
      <w:bookmarkEnd w:id="56"/>
    </w:p>
    <w:tbl>
      <w:tblPr>
        <w:tblStyle w:val="TableGrid1"/>
        <w:tblW w:w="0" w:type="auto"/>
        <w:jc w:val="center"/>
        <w:tblLook w:val="04A0" w:firstRow="1" w:lastRow="0" w:firstColumn="1" w:lastColumn="0" w:noHBand="0" w:noVBand="1"/>
      </w:tblPr>
      <w:tblGrid>
        <w:gridCol w:w="763"/>
        <w:gridCol w:w="1056"/>
        <w:gridCol w:w="3043"/>
      </w:tblGrid>
      <w:tr w:rsidR="001D732D" w:rsidRPr="0004712A" w14:paraId="3CC864A4" w14:textId="77777777" w:rsidTr="0006023E">
        <w:trPr>
          <w:trHeight w:val="432"/>
          <w:jc w:val="center"/>
        </w:trPr>
        <w:tc>
          <w:tcPr>
            <w:tcW w:w="0" w:type="auto"/>
            <w:shd w:val="clear" w:color="auto" w:fill="auto"/>
            <w:vAlign w:val="center"/>
          </w:tcPr>
          <w:p w14:paraId="0E904E81" w14:textId="77777777" w:rsidR="001D732D" w:rsidRPr="0004712A" w:rsidRDefault="001D732D" w:rsidP="0006023E">
            <w:pPr>
              <w:jc w:val="center"/>
              <w:rPr>
                <w:rFonts w:eastAsia="Times" w:cs="Times New Roman"/>
                <w:b/>
                <w:bCs/>
                <w:color w:val="000000"/>
              </w:rPr>
            </w:pPr>
            <w:r>
              <w:rPr>
                <w:rFonts w:eastAsia="Times" w:cs="Times New Roman"/>
                <w:b/>
                <w:bCs/>
                <w:color w:val="000000"/>
              </w:rPr>
              <w:t>Class</w:t>
            </w:r>
          </w:p>
        </w:tc>
        <w:tc>
          <w:tcPr>
            <w:tcW w:w="0" w:type="auto"/>
            <w:shd w:val="clear" w:color="auto" w:fill="auto"/>
            <w:vAlign w:val="center"/>
          </w:tcPr>
          <w:p w14:paraId="51206382" w14:textId="77777777" w:rsidR="001D732D" w:rsidRPr="0004712A" w:rsidRDefault="001D732D" w:rsidP="0006023E">
            <w:pPr>
              <w:jc w:val="center"/>
              <w:rPr>
                <w:rFonts w:eastAsia="Times" w:cs="Times New Roman"/>
                <w:b/>
                <w:bCs/>
                <w:color w:val="000000"/>
              </w:rPr>
            </w:pPr>
            <w:r>
              <w:rPr>
                <w:rFonts w:eastAsia="Times" w:cs="Times New Roman"/>
                <w:b/>
                <w:bCs/>
                <w:color w:val="000000"/>
              </w:rPr>
              <w:t>WPD</w:t>
            </w:r>
          </w:p>
        </w:tc>
        <w:tc>
          <w:tcPr>
            <w:tcW w:w="0" w:type="auto"/>
            <w:shd w:val="clear" w:color="auto" w:fill="auto"/>
            <w:vAlign w:val="center"/>
          </w:tcPr>
          <w:p w14:paraId="6296585A" w14:textId="77777777" w:rsidR="001D732D" w:rsidRPr="0004712A" w:rsidRDefault="001D732D" w:rsidP="0006023E">
            <w:pPr>
              <w:jc w:val="center"/>
              <w:rPr>
                <w:rFonts w:eastAsia="Times" w:cs="Times New Roman"/>
                <w:b/>
                <w:bCs/>
                <w:color w:val="000000"/>
              </w:rPr>
            </w:pPr>
            <w:r w:rsidRPr="0004712A">
              <w:rPr>
                <w:rFonts w:eastAsia="Times" w:cs="Times New Roman"/>
                <w:b/>
                <w:bCs/>
                <w:color w:val="000000"/>
              </w:rPr>
              <w:t>Wind Speed (meter/second)</w:t>
            </w:r>
          </w:p>
        </w:tc>
      </w:tr>
      <w:tr w:rsidR="001D732D" w:rsidRPr="0004712A" w14:paraId="686DB966" w14:textId="77777777" w:rsidTr="0006023E">
        <w:trPr>
          <w:jc w:val="center"/>
        </w:trPr>
        <w:tc>
          <w:tcPr>
            <w:tcW w:w="0" w:type="auto"/>
            <w:vAlign w:val="center"/>
          </w:tcPr>
          <w:p w14:paraId="6EC9A94A" w14:textId="77777777" w:rsidR="001D732D" w:rsidRPr="0004712A" w:rsidRDefault="001D732D" w:rsidP="0006023E">
            <w:pPr>
              <w:jc w:val="center"/>
              <w:rPr>
                <w:rFonts w:eastAsia="Times" w:cs="Times New Roman"/>
                <w:bCs/>
                <w:color w:val="000000"/>
              </w:rPr>
            </w:pPr>
            <w:r w:rsidRPr="0004712A">
              <w:rPr>
                <w:rFonts w:eastAsia="Times" w:cs="Times New Roman"/>
                <w:bCs/>
                <w:color w:val="000000"/>
              </w:rPr>
              <w:t>1</w:t>
            </w:r>
          </w:p>
        </w:tc>
        <w:tc>
          <w:tcPr>
            <w:tcW w:w="0" w:type="auto"/>
            <w:vAlign w:val="center"/>
          </w:tcPr>
          <w:p w14:paraId="49706130" w14:textId="77777777" w:rsidR="001D732D" w:rsidRPr="0004712A" w:rsidRDefault="001D732D" w:rsidP="0006023E">
            <w:pPr>
              <w:jc w:val="center"/>
              <w:rPr>
                <w:rFonts w:eastAsia="Times" w:cs="Times New Roman"/>
                <w:bCs/>
                <w:color w:val="000000"/>
              </w:rPr>
            </w:pPr>
            <w:r w:rsidRPr="0004712A">
              <w:rPr>
                <w:rFonts w:eastAsia="Times" w:cs="Times New Roman"/>
                <w:bCs/>
                <w:color w:val="000000"/>
              </w:rPr>
              <w:t>0–200</w:t>
            </w:r>
          </w:p>
        </w:tc>
        <w:tc>
          <w:tcPr>
            <w:tcW w:w="0" w:type="auto"/>
            <w:vAlign w:val="center"/>
          </w:tcPr>
          <w:p w14:paraId="774D3817" w14:textId="77777777" w:rsidR="001D732D" w:rsidRPr="0004712A" w:rsidRDefault="001D732D" w:rsidP="0006023E">
            <w:pPr>
              <w:jc w:val="center"/>
              <w:rPr>
                <w:rFonts w:eastAsia="Times" w:cs="Times New Roman"/>
                <w:bCs/>
                <w:color w:val="000000"/>
              </w:rPr>
            </w:pPr>
            <w:r w:rsidRPr="0004712A">
              <w:rPr>
                <w:rFonts w:eastAsia="Times" w:cs="Times New Roman"/>
                <w:bCs/>
                <w:color w:val="000000"/>
              </w:rPr>
              <w:t>0.0 – 5.6</w:t>
            </w:r>
          </w:p>
        </w:tc>
      </w:tr>
      <w:tr w:rsidR="001D732D" w:rsidRPr="0004712A" w14:paraId="288E2F5A" w14:textId="77777777" w:rsidTr="0006023E">
        <w:trPr>
          <w:jc w:val="center"/>
        </w:trPr>
        <w:tc>
          <w:tcPr>
            <w:tcW w:w="0" w:type="auto"/>
            <w:vAlign w:val="center"/>
          </w:tcPr>
          <w:p w14:paraId="546E5F63" w14:textId="77777777" w:rsidR="001D732D" w:rsidRPr="0004712A" w:rsidRDefault="001D732D" w:rsidP="0006023E">
            <w:pPr>
              <w:jc w:val="center"/>
              <w:rPr>
                <w:rFonts w:eastAsia="Times" w:cs="Times New Roman"/>
                <w:bCs/>
                <w:color w:val="000000"/>
              </w:rPr>
            </w:pPr>
            <w:r w:rsidRPr="0004712A">
              <w:rPr>
                <w:rFonts w:eastAsia="Times" w:cs="Times New Roman"/>
                <w:bCs/>
                <w:color w:val="000000"/>
              </w:rPr>
              <w:t>2</w:t>
            </w:r>
          </w:p>
        </w:tc>
        <w:tc>
          <w:tcPr>
            <w:tcW w:w="0" w:type="auto"/>
            <w:vAlign w:val="center"/>
          </w:tcPr>
          <w:p w14:paraId="294E30EF" w14:textId="77777777" w:rsidR="001D732D" w:rsidRPr="0004712A" w:rsidRDefault="001D732D" w:rsidP="0006023E">
            <w:pPr>
              <w:jc w:val="center"/>
              <w:rPr>
                <w:rFonts w:eastAsia="Times" w:cs="Times New Roman"/>
                <w:bCs/>
                <w:color w:val="000000"/>
              </w:rPr>
            </w:pPr>
            <w:r w:rsidRPr="0004712A">
              <w:rPr>
                <w:rFonts w:eastAsia="Times" w:cs="Times New Roman"/>
                <w:bCs/>
                <w:color w:val="000000"/>
              </w:rPr>
              <w:t>200–300</w:t>
            </w:r>
          </w:p>
        </w:tc>
        <w:tc>
          <w:tcPr>
            <w:tcW w:w="0" w:type="auto"/>
            <w:vAlign w:val="center"/>
          </w:tcPr>
          <w:p w14:paraId="37B7FDBE" w14:textId="77777777" w:rsidR="001D732D" w:rsidRPr="0004712A" w:rsidRDefault="001D732D" w:rsidP="0006023E">
            <w:pPr>
              <w:jc w:val="center"/>
              <w:rPr>
                <w:rFonts w:eastAsia="Times" w:cs="Times New Roman"/>
                <w:bCs/>
                <w:color w:val="000000"/>
              </w:rPr>
            </w:pPr>
            <w:r w:rsidRPr="0004712A">
              <w:rPr>
                <w:rFonts w:eastAsia="Times" w:cs="Times New Roman"/>
                <w:bCs/>
                <w:color w:val="000000"/>
              </w:rPr>
              <w:t>5.6 – 6.4</w:t>
            </w:r>
          </w:p>
        </w:tc>
      </w:tr>
      <w:tr w:rsidR="001D732D" w:rsidRPr="0004712A" w14:paraId="45C25A3E" w14:textId="77777777" w:rsidTr="0006023E">
        <w:trPr>
          <w:jc w:val="center"/>
        </w:trPr>
        <w:tc>
          <w:tcPr>
            <w:tcW w:w="0" w:type="auto"/>
            <w:vAlign w:val="center"/>
          </w:tcPr>
          <w:p w14:paraId="71BB548D" w14:textId="77777777" w:rsidR="001D732D" w:rsidRPr="0004712A" w:rsidRDefault="001D732D" w:rsidP="0006023E">
            <w:pPr>
              <w:jc w:val="center"/>
              <w:rPr>
                <w:rFonts w:eastAsia="Times" w:cs="Times New Roman"/>
                <w:bCs/>
                <w:color w:val="000000"/>
              </w:rPr>
            </w:pPr>
            <w:r w:rsidRPr="0004712A">
              <w:rPr>
                <w:rFonts w:eastAsia="Times" w:cs="Times New Roman"/>
                <w:bCs/>
                <w:color w:val="000000"/>
              </w:rPr>
              <w:t>3</w:t>
            </w:r>
          </w:p>
        </w:tc>
        <w:tc>
          <w:tcPr>
            <w:tcW w:w="0" w:type="auto"/>
            <w:vAlign w:val="center"/>
          </w:tcPr>
          <w:p w14:paraId="3AA7A2A7" w14:textId="77777777" w:rsidR="001D732D" w:rsidRPr="0004712A" w:rsidRDefault="001D732D" w:rsidP="0006023E">
            <w:pPr>
              <w:jc w:val="center"/>
              <w:rPr>
                <w:rFonts w:eastAsia="Times" w:cs="Times New Roman"/>
                <w:bCs/>
                <w:color w:val="000000"/>
              </w:rPr>
            </w:pPr>
            <w:r w:rsidRPr="0004712A">
              <w:rPr>
                <w:rFonts w:eastAsia="Times" w:cs="Times New Roman"/>
                <w:bCs/>
                <w:color w:val="000000"/>
              </w:rPr>
              <w:t>300–400</w:t>
            </w:r>
          </w:p>
        </w:tc>
        <w:tc>
          <w:tcPr>
            <w:tcW w:w="0" w:type="auto"/>
            <w:vAlign w:val="center"/>
          </w:tcPr>
          <w:p w14:paraId="4C17BD34" w14:textId="77777777" w:rsidR="001D732D" w:rsidRPr="0004712A" w:rsidRDefault="001D732D" w:rsidP="0006023E">
            <w:pPr>
              <w:jc w:val="center"/>
              <w:rPr>
                <w:rFonts w:eastAsia="Times" w:cs="Times New Roman"/>
                <w:bCs/>
                <w:color w:val="000000"/>
              </w:rPr>
            </w:pPr>
            <w:r w:rsidRPr="0004712A">
              <w:rPr>
                <w:rFonts w:eastAsia="Times" w:cs="Times New Roman"/>
                <w:bCs/>
                <w:color w:val="000000"/>
              </w:rPr>
              <w:t>6.4 – 7.0</w:t>
            </w:r>
          </w:p>
        </w:tc>
      </w:tr>
      <w:tr w:rsidR="001D732D" w:rsidRPr="0004712A" w14:paraId="31087FFD" w14:textId="77777777" w:rsidTr="0006023E">
        <w:trPr>
          <w:jc w:val="center"/>
        </w:trPr>
        <w:tc>
          <w:tcPr>
            <w:tcW w:w="0" w:type="auto"/>
            <w:vAlign w:val="center"/>
          </w:tcPr>
          <w:p w14:paraId="4C0CDB02" w14:textId="77777777" w:rsidR="001D732D" w:rsidRPr="0004712A" w:rsidRDefault="001D732D" w:rsidP="0006023E">
            <w:pPr>
              <w:jc w:val="center"/>
              <w:rPr>
                <w:rFonts w:eastAsia="Times" w:cs="Times New Roman"/>
                <w:bCs/>
                <w:color w:val="000000"/>
              </w:rPr>
            </w:pPr>
            <w:r w:rsidRPr="0004712A">
              <w:rPr>
                <w:rFonts w:eastAsia="Times" w:cs="Times New Roman"/>
                <w:bCs/>
                <w:color w:val="000000"/>
              </w:rPr>
              <w:t>4</w:t>
            </w:r>
          </w:p>
        </w:tc>
        <w:tc>
          <w:tcPr>
            <w:tcW w:w="0" w:type="auto"/>
            <w:vAlign w:val="center"/>
          </w:tcPr>
          <w:p w14:paraId="243AB771" w14:textId="77777777" w:rsidR="001D732D" w:rsidRPr="0004712A" w:rsidRDefault="001D732D" w:rsidP="0006023E">
            <w:pPr>
              <w:jc w:val="center"/>
              <w:rPr>
                <w:rFonts w:eastAsia="Times" w:cs="Times New Roman"/>
                <w:bCs/>
                <w:color w:val="000000"/>
              </w:rPr>
            </w:pPr>
            <w:r w:rsidRPr="0004712A">
              <w:rPr>
                <w:rFonts w:eastAsia="Times" w:cs="Times New Roman"/>
                <w:bCs/>
                <w:color w:val="000000"/>
              </w:rPr>
              <w:t>400–500</w:t>
            </w:r>
          </w:p>
        </w:tc>
        <w:tc>
          <w:tcPr>
            <w:tcW w:w="0" w:type="auto"/>
            <w:vAlign w:val="center"/>
          </w:tcPr>
          <w:p w14:paraId="7B9C2A1C" w14:textId="77777777" w:rsidR="001D732D" w:rsidRPr="0004712A" w:rsidRDefault="001D732D" w:rsidP="0006023E">
            <w:pPr>
              <w:jc w:val="center"/>
              <w:rPr>
                <w:rFonts w:eastAsia="Times" w:cs="Times New Roman"/>
                <w:bCs/>
                <w:color w:val="000000"/>
              </w:rPr>
            </w:pPr>
            <w:r w:rsidRPr="0004712A">
              <w:rPr>
                <w:rFonts w:eastAsia="Times" w:cs="Times New Roman"/>
                <w:bCs/>
                <w:color w:val="000000"/>
              </w:rPr>
              <w:t>7.0 – 7.5</w:t>
            </w:r>
          </w:p>
        </w:tc>
      </w:tr>
    </w:tbl>
    <w:p w14:paraId="2E22E4A7" w14:textId="77777777" w:rsidR="001D732D" w:rsidRDefault="001D732D" w:rsidP="001D732D"/>
    <w:p w14:paraId="0BAAA90C" w14:textId="77777777" w:rsidR="001D732D" w:rsidRDefault="001D732D" w:rsidP="001D732D">
      <w:pPr>
        <w:pStyle w:val="ctrbodytext"/>
      </w:pPr>
      <w:proofErr w:type="spellStart"/>
      <w:r w:rsidRPr="002064BD">
        <w:t>quis</w:t>
      </w:r>
      <w:proofErr w:type="spellEnd"/>
      <w:r w:rsidRPr="002064BD">
        <w:t xml:space="preserve"> </w:t>
      </w:r>
      <w:proofErr w:type="spellStart"/>
      <w:r w:rsidRPr="002064BD">
        <w:t>nostrud</w:t>
      </w:r>
      <w:proofErr w:type="spellEnd"/>
      <w:r w:rsidRPr="002064BD">
        <w:t xml:space="preserve"> exercitation </w:t>
      </w:r>
      <w:proofErr w:type="spellStart"/>
      <w:r w:rsidRPr="002064BD">
        <w:t>ullamco</w:t>
      </w:r>
      <w:proofErr w:type="spellEnd"/>
      <w:r w:rsidRPr="002064BD">
        <w:t xml:space="preserve"> </w:t>
      </w:r>
      <w:proofErr w:type="spellStart"/>
      <w:r w:rsidRPr="002064BD">
        <w:t>laboris</w:t>
      </w:r>
      <w:proofErr w:type="spellEnd"/>
      <w:r w:rsidRPr="002064BD">
        <w:t xml:space="preserve"> nisi </w:t>
      </w:r>
      <w:proofErr w:type="spellStart"/>
      <w:r w:rsidRPr="002064BD">
        <w:t>ut</w:t>
      </w:r>
      <w:proofErr w:type="spellEnd"/>
      <w:r w:rsidRPr="002064BD">
        <w:t xml:space="preserve"> </w:t>
      </w:r>
      <w:proofErr w:type="spellStart"/>
      <w:r w:rsidRPr="002064BD">
        <w:t>aliquip</w:t>
      </w:r>
      <w:proofErr w:type="spellEnd"/>
      <w:r w:rsidRPr="002064BD">
        <w:t xml:space="preserve"> ex </w:t>
      </w:r>
      <w:proofErr w:type="spellStart"/>
      <w:r w:rsidRPr="002064BD">
        <w:t>ea</w:t>
      </w:r>
      <w:proofErr w:type="spellEnd"/>
      <w:r w:rsidRPr="002064BD">
        <w:t xml:space="preserve"> </w:t>
      </w:r>
      <w:proofErr w:type="spellStart"/>
      <w:r w:rsidRPr="002064BD">
        <w:t>commodo</w:t>
      </w:r>
      <w:proofErr w:type="spellEnd"/>
      <w:r w:rsidRPr="002064BD">
        <w:t xml:space="preserve"> </w:t>
      </w:r>
      <w:proofErr w:type="spellStart"/>
      <w:r w:rsidRPr="002064BD">
        <w:t>consequat</w:t>
      </w:r>
      <w:proofErr w:type="spellEnd"/>
      <w:r w:rsidRPr="002064BD">
        <w:t xml:space="preserve">. Duis </w:t>
      </w:r>
      <w:proofErr w:type="spellStart"/>
      <w:r w:rsidRPr="002064BD">
        <w:t>aute</w:t>
      </w:r>
      <w:proofErr w:type="spellEnd"/>
      <w:r w:rsidRPr="002064BD">
        <w:t xml:space="preserve"> </w:t>
      </w:r>
      <w:proofErr w:type="spellStart"/>
      <w:r w:rsidRPr="002064BD">
        <w:t>irure</w:t>
      </w:r>
      <w:proofErr w:type="spellEnd"/>
      <w:r w:rsidRPr="002064BD">
        <w:t xml:space="preserve"> dolor </w:t>
      </w:r>
    </w:p>
    <w:p w14:paraId="2D23E4B0" w14:textId="77777777" w:rsidR="001D732D" w:rsidRPr="00836D18" w:rsidRDefault="001D732D" w:rsidP="001D732D">
      <w:pPr>
        <w:pStyle w:val="ctrblockquote"/>
      </w:pPr>
      <w:r>
        <w:t xml:space="preserve">This style is </w:t>
      </w:r>
      <w:r w:rsidRPr="00836D18">
        <w:rPr>
          <w:b/>
          <w:i/>
        </w:rPr>
        <w:t>ctr blockquote</w:t>
      </w:r>
      <w:r>
        <w:t>.</w:t>
      </w:r>
      <w:r w:rsidRPr="00836D18">
        <w:t xml:space="preserve"> </w:t>
      </w:r>
      <w:r w:rsidRPr="00836D18">
        <w:rPr>
          <w:u w:val="single"/>
        </w:rPr>
        <w:t>It has the required characteristics of a blockquote: indented on both sides and a smaller font</w:t>
      </w:r>
      <w:r>
        <w:t xml:space="preserve">. Lorem </w:t>
      </w:r>
      <w:r w:rsidRPr="00836D18">
        <w:t xml:space="preserve">in </w:t>
      </w:r>
      <w:proofErr w:type="spellStart"/>
      <w:r w:rsidRPr="00836D18">
        <w:t>voluptate</w:t>
      </w:r>
      <w:proofErr w:type="spellEnd"/>
      <w:r w:rsidRPr="00836D18">
        <w:t xml:space="preserve"> </w:t>
      </w:r>
      <w:proofErr w:type="spellStart"/>
      <w:r w:rsidRPr="00836D18">
        <w:t>velit</w:t>
      </w:r>
      <w:proofErr w:type="spellEnd"/>
      <w:r w:rsidRPr="00836D18">
        <w:t xml:space="preserve"> </w:t>
      </w:r>
      <w:proofErr w:type="spellStart"/>
      <w:r w:rsidRPr="00836D18">
        <w:t>esse</w:t>
      </w:r>
      <w:proofErr w:type="spellEnd"/>
      <w:r w:rsidRPr="00836D18">
        <w:t xml:space="preserve"> </w:t>
      </w:r>
      <w:proofErr w:type="spellStart"/>
      <w:r w:rsidRPr="00836D18">
        <w:t>cillum</w:t>
      </w:r>
      <w:proofErr w:type="spellEnd"/>
      <w:r w:rsidRPr="00836D18">
        <w:t xml:space="preserve"> dolore </w:t>
      </w:r>
      <w:proofErr w:type="spellStart"/>
      <w:r w:rsidRPr="00836D18">
        <w:t>eu</w:t>
      </w:r>
      <w:proofErr w:type="spellEnd"/>
      <w:r w:rsidRPr="00836D18">
        <w:t xml:space="preserve"> </w:t>
      </w:r>
      <w:proofErr w:type="spellStart"/>
      <w:r w:rsidRPr="00836D18">
        <w:t>fugiat</w:t>
      </w:r>
      <w:proofErr w:type="spellEnd"/>
      <w:r w:rsidRPr="00836D18">
        <w:t xml:space="preserve"> </w:t>
      </w:r>
      <w:proofErr w:type="spellStart"/>
      <w:r w:rsidRPr="00836D18">
        <w:t>nulla</w:t>
      </w:r>
      <w:proofErr w:type="spellEnd"/>
      <w:r w:rsidRPr="00836D18">
        <w:t xml:space="preserve"> </w:t>
      </w:r>
      <w:proofErr w:type="spellStart"/>
      <w:r w:rsidRPr="00836D18">
        <w:t>pariatur</w:t>
      </w:r>
      <w:proofErr w:type="spellEnd"/>
      <w:r w:rsidRPr="00836D18">
        <w:t xml:space="preserve">. </w:t>
      </w:r>
      <w:proofErr w:type="spellStart"/>
      <w:r w:rsidRPr="00836D18">
        <w:t>Excepteur</w:t>
      </w:r>
      <w:proofErr w:type="spellEnd"/>
      <w:r w:rsidRPr="00836D18">
        <w:t xml:space="preserve"> </w:t>
      </w:r>
      <w:proofErr w:type="spellStart"/>
      <w:r w:rsidRPr="00836D18">
        <w:t>sint</w:t>
      </w:r>
      <w:proofErr w:type="spellEnd"/>
      <w:r w:rsidRPr="00836D18">
        <w:t xml:space="preserve"> </w:t>
      </w:r>
      <w:proofErr w:type="spellStart"/>
      <w:r w:rsidRPr="00836D18">
        <w:t>occaecat</w:t>
      </w:r>
      <w:proofErr w:type="spellEnd"/>
      <w:r w:rsidRPr="00836D18">
        <w:t xml:space="preserve"> </w:t>
      </w:r>
      <w:proofErr w:type="spellStart"/>
      <w:r w:rsidRPr="00836D18">
        <w:t>cupidatat</w:t>
      </w:r>
      <w:proofErr w:type="spellEnd"/>
      <w:r w:rsidRPr="00836D18">
        <w:t xml:space="preserve"> non </w:t>
      </w:r>
      <w:proofErr w:type="spellStart"/>
      <w:r w:rsidRPr="00836D18">
        <w:t>proident</w:t>
      </w:r>
      <w:proofErr w:type="spellEnd"/>
      <w:r w:rsidRPr="00836D18">
        <w:t xml:space="preserve">, sunt in culpa qui </w:t>
      </w:r>
      <w:proofErr w:type="spellStart"/>
      <w:r w:rsidRPr="00836D18">
        <w:t>officia</w:t>
      </w:r>
      <w:proofErr w:type="spellEnd"/>
      <w:r w:rsidRPr="00836D18">
        <w:t xml:space="preserve"> </w:t>
      </w:r>
      <w:proofErr w:type="spellStart"/>
      <w:r w:rsidRPr="00836D18">
        <w:t>deserunt</w:t>
      </w:r>
      <w:proofErr w:type="spellEnd"/>
      <w:r w:rsidRPr="00836D18">
        <w:t xml:space="preserve"> </w:t>
      </w:r>
      <w:proofErr w:type="spellStart"/>
      <w:r w:rsidRPr="00836D18">
        <w:t>mollit</w:t>
      </w:r>
      <w:proofErr w:type="spellEnd"/>
      <w:r w:rsidRPr="00836D18">
        <w:t xml:space="preserve"> </w:t>
      </w:r>
      <w:proofErr w:type="spellStart"/>
      <w:r w:rsidRPr="00836D18">
        <w:t>anim</w:t>
      </w:r>
      <w:proofErr w:type="spellEnd"/>
      <w:r w:rsidRPr="00836D18">
        <w:t xml:space="preserve"> id </w:t>
      </w:r>
      <w:proofErr w:type="spellStart"/>
      <w:r w:rsidRPr="00836D18">
        <w:t>est</w:t>
      </w:r>
      <w:proofErr w:type="spellEnd"/>
      <w:r w:rsidRPr="00836D18">
        <w:t xml:space="preserve"> </w:t>
      </w:r>
      <w:proofErr w:type="spellStart"/>
      <w:r w:rsidRPr="00836D18">
        <w:t>laborum</w:t>
      </w:r>
      <w:proofErr w:type="spellEnd"/>
      <w:r w:rsidRPr="00836D18">
        <w:t xml:space="preserve">. </w:t>
      </w:r>
    </w:p>
    <w:p w14:paraId="5508F7AC" w14:textId="77777777" w:rsidR="001D732D" w:rsidRDefault="001D732D" w:rsidP="001D732D">
      <w:pPr>
        <w:pStyle w:val="ctrbodytext"/>
      </w:pPr>
      <w:proofErr w:type="spellStart"/>
      <w:r w:rsidRPr="002064BD">
        <w:t>quis</w:t>
      </w:r>
      <w:proofErr w:type="spellEnd"/>
      <w:r w:rsidRPr="002064BD">
        <w:t xml:space="preserve"> </w:t>
      </w:r>
      <w:proofErr w:type="spellStart"/>
      <w:r w:rsidRPr="002064BD">
        <w:t>nostrud</w:t>
      </w:r>
      <w:proofErr w:type="spellEnd"/>
      <w:r w:rsidRPr="002064BD">
        <w:t xml:space="preserve"> exercitation </w:t>
      </w:r>
      <w:proofErr w:type="spellStart"/>
      <w:r w:rsidRPr="002064BD">
        <w:t>ullamco</w:t>
      </w:r>
      <w:proofErr w:type="spellEnd"/>
      <w:r w:rsidRPr="002064BD">
        <w:t xml:space="preserve"> </w:t>
      </w:r>
      <w:proofErr w:type="spellStart"/>
      <w:r w:rsidRPr="002064BD">
        <w:t>laboris</w:t>
      </w:r>
      <w:proofErr w:type="spellEnd"/>
      <w:r w:rsidRPr="002064BD">
        <w:t xml:space="preserve"> nisi </w:t>
      </w:r>
      <w:proofErr w:type="spellStart"/>
      <w:r w:rsidRPr="002064BD">
        <w:t>ut</w:t>
      </w:r>
      <w:proofErr w:type="spellEnd"/>
      <w:r w:rsidRPr="002064BD">
        <w:t xml:space="preserve"> </w:t>
      </w:r>
      <w:proofErr w:type="spellStart"/>
      <w:r w:rsidRPr="002064BD">
        <w:t>aliquip</w:t>
      </w:r>
      <w:proofErr w:type="spellEnd"/>
      <w:r w:rsidRPr="002064BD">
        <w:t xml:space="preserve"> ex </w:t>
      </w:r>
      <w:proofErr w:type="spellStart"/>
      <w:r w:rsidRPr="002064BD">
        <w:t>ea</w:t>
      </w:r>
      <w:proofErr w:type="spellEnd"/>
      <w:r w:rsidRPr="002064BD">
        <w:t xml:space="preserve"> </w:t>
      </w:r>
      <w:proofErr w:type="spellStart"/>
      <w:r w:rsidRPr="002064BD">
        <w:t>commodo</w:t>
      </w:r>
      <w:proofErr w:type="spellEnd"/>
      <w:r w:rsidRPr="002064BD">
        <w:t xml:space="preserve"> </w:t>
      </w:r>
      <w:proofErr w:type="spellStart"/>
      <w:r w:rsidRPr="002064BD">
        <w:t>consequat</w:t>
      </w:r>
      <w:proofErr w:type="spellEnd"/>
      <w:r w:rsidRPr="002064BD">
        <w:t xml:space="preserve">. Duis </w:t>
      </w:r>
      <w:proofErr w:type="spellStart"/>
      <w:r w:rsidRPr="002064BD">
        <w:t>aute</w:t>
      </w:r>
      <w:proofErr w:type="spellEnd"/>
      <w:r w:rsidRPr="002064BD">
        <w:t xml:space="preserve"> </w:t>
      </w:r>
      <w:proofErr w:type="spellStart"/>
      <w:r w:rsidRPr="002064BD">
        <w:t>irure</w:t>
      </w:r>
      <w:proofErr w:type="spellEnd"/>
      <w:r w:rsidRPr="002064BD">
        <w:t xml:space="preserve"> dolor </w:t>
      </w:r>
    </w:p>
    <w:p w14:paraId="5412631D" w14:textId="77777777" w:rsidR="001D732D" w:rsidRDefault="001D732D" w:rsidP="001D732D">
      <w:pPr>
        <w:pStyle w:val="Heading2"/>
      </w:pPr>
      <w:bookmarkStart w:id="57" w:name="_Toc106360529"/>
      <w:r>
        <w:t>Back Matter Styles</w:t>
      </w:r>
      <w:bookmarkEnd w:id="57"/>
    </w:p>
    <w:p w14:paraId="6071435F" w14:textId="77777777" w:rsidR="001D732D" w:rsidRDefault="001D732D" w:rsidP="001D732D">
      <w:pPr>
        <w:pStyle w:val="ctrbodytext"/>
      </w:pPr>
      <w:r>
        <w:t>Finally, we have the back matter styles, which govern the appendices and references. These sections do not follow the numbering of the main body of the report, so they use a different style while giving a uniform appearance.</w:t>
      </w:r>
    </w:p>
    <w:p w14:paraId="524B714F" w14:textId="04960173" w:rsidR="001D732D" w:rsidRDefault="001D732D" w:rsidP="001D732D">
      <w:pPr>
        <w:pStyle w:val="ctrbodytext"/>
      </w:pPr>
    </w:p>
    <w:p w14:paraId="303A87D2" w14:textId="6F0EE98B" w:rsidR="00530C17" w:rsidRPr="00530C17" w:rsidRDefault="00530C17" w:rsidP="001D732D">
      <w:pPr>
        <w:pStyle w:val="ctrbulletedlist"/>
        <w:numPr>
          <w:ilvl w:val="0"/>
          <w:numId w:val="0"/>
        </w:numPr>
        <w:ind w:left="720" w:hanging="360"/>
      </w:pPr>
      <w:r>
        <w:br w:type="page"/>
      </w:r>
    </w:p>
    <w:p w14:paraId="42EDA96F" w14:textId="6AB8023B" w:rsidR="002662C3" w:rsidRPr="00051AFC" w:rsidRDefault="002662C3" w:rsidP="0026145A">
      <w:pPr>
        <w:pStyle w:val="ctrbackmattertitle"/>
      </w:pPr>
      <w:bookmarkStart w:id="58" w:name="_Toc106360530"/>
      <w:r w:rsidRPr="00051AFC">
        <w:t>References</w:t>
      </w:r>
      <w:bookmarkEnd w:id="29"/>
      <w:bookmarkEnd w:id="58"/>
    </w:p>
    <w:p w14:paraId="3289DEB1" w14:textId="77777777" w:rsidR="002662C3" w:rsidRPr="002662C3" w:rsidRDefault="00E06225" w:rsidP="002662C3">
      <w:pPr>
        <w:pStyle w:val="ctrreferenceslisting"/>
        <w:rPr>
          <w:color w:val="262626"/>
        </w:rPr>
      </w:pPr>
      <w:r>
        <w:t xml:space="preserve">This style is </w:t>
      </w:r>
      <w:r w:rsidRPr="00E06225">
        <w:rPr>
          <w:b/>
          <w:i/>
        </w:rPr>
        <w:t>ctr references listing</w:t>
      </w:r>
      <w:r>
        <w:t>.</w:t>
      </w:r>
      <w:r w:rsidR="002662C3" w:rsidRPr="002662C3">
        <w:t xml:space="preserve"> (2008</w:t>
      </w:r>
      <w:r w:rsidR="009E10E9">
        <w:t>)</w:t>
      </w:r>
      <w:r w:rsidR="009E10E9" w:rsidRPr="009E10E9">
        <w:t xml:space="preserve"> Lorem ipsum dolor sit </w:t>
      </w:r>
      <w:proofErr w:type="spellStart"/>
      <w:r w:rsidR="009E10E9" w:rsidRPr="009E10E9">
        <w:t>amet</w:t>
      </w:r>
      <w:proofErr w:type="spellEnd"/>
      <w:r w:rsidR="009E10E9" w:rsidRPr="009E10E9">
        <w:t xml:space="preserve">, </w:t>
      </w:r>
      <w:proofErr w:type="spellStart"/>
      <w:r w:rsidR="009E10E9" w:rsidRPr="009E10E9">
        <w:t>consectetur</w:t>
      </w:r>
      <w:proofErr w:type="spellEnd"/>
      <w:r w:rsidR="009E10E9" w:rsidRPr="009E10E9">
        <w:t xml:space="preserve"> </w:t>
      </w:r>
      <w:proofErr w:type="spellStart"/>
      <w:r w:rsidR="009E10E9" w:rsidRPr="009E10E9">
        <w:t>adipiscing</w:t>
      </w:r>
      <w:proofErr w:type="spellEnd"/>
      <w:r w:rsidR="009E10E9" w:rsidRPr="009E10E9">
        <w:t xml:space="preserve"> </w:t>
      </w:r>
      <w:proofErr w:type="spellStart"/>
      <w:r w:rsidR="009E10E9" w:rsidRPr="009E10E9">
        <w:t>elit</w:t>
      </w:r>
      <w:proofErr w:type="spellEnd"/>
      <w:r w:rsidR="009E10E9" w:rsidRPr="009E10E9">
        <w:t xml:space="preserve">, sed do </w:t>
      </w:r>
      <w:proofErr w:type="spellStart"/>
      <w:r w:rsidR="009E10E9" w:rsidRPr="009E10E9">
        <w:t>eiusmod</w:t>
      </w:r>
      <w:proofErr w:type="spellEnd"/>
      <w:r w:rsidR="009E10E9" w:rsidRPr="009E10E9">
        <w:t xml:space="preserve"> </w:t>
      </w:r>
      <w:proofErr w:type="spellStart"/>
      <w:r w:rsidR="009E10E9" w:rsidRPr="009E10E9">
        <w:t>tempor</w:t>
      </w:r>
      <w:proofErr w:type="spellEnd"/>
      <w:r w:rsidR="009E10E9" w:rsidRPr="009E10E9">
        <w:t xml:space="preserve"> </w:t>
      </w:r>
      <w:proofErr w:type="spellStart"/>
      <w:r w:rsidR="009E10E9" w:rsidRPr="009E10E9">
        <w:t>incididunt</w:t>
      </w:r>
      <w:proofErr w:type="spellEnd"/>
      <w:r w:rsidR="009E10E9" w:rsidRPr="009E10E9">
        <w:t xml:space="preserve"> </w:t>
      </w:r>
      <w:proofErr w:type="spellStart"/>
      <w:r w:rsidR="009E10E9" w:rsidRPr="009E10E9">
        <w:t>ut</w:t>
      </w:r>
      <w:proofErr w:type="spellEnd"/>
      <w:r w:rsidR="009E10E9" w:rsidRPr="009E10E9">
        <w:t xml:space="preserve"> </w:t>
      </w:r>
      <w:proofErr w:type="spellStart"/>
      <w:r w:rsidR="009E10E9" w:rsidRPr="009E10E9">
        <w:t>labore</w:t>
      </w:r>
      <w:proofErr w:type="spellEnd"/>
      <w:r w:rsidR="009E10E9" w:rsidRPr="009E10E9">
        <w:t xml:space="preserve"> et dolore magna </w:t>
      </w:r>
      <w:proofErr w:type="spellStart"/>
      <w:r w:rsidR="009E10E9" w:rsidRPr="009E10E9">
        <w:t>aliqua</w:t>
      </w:r>
      <w:proofErr w:type="spellEnd"/>
      <w:r w:rsidR="009E10E9" w:rsidRPr="009E10E9">
        <w:t xml:space="preserve">. </w:t>
      </w:r>
    </w:p>
    <w:p w14:paraId="6E30FE32" w14:textId="77777777" w:rsidR="002662C3" w:rsidRPr="002662C3" w:rsidRDefault="002662C3" w:rsidP="009E10E9">
      <w:pPr>
        <w:pStyle w:val="ctrreferenceslisting"/>
      </w:pPr>
      <w:r w:rsidRPr="002662C3">
        <w:t>American Wind Energy Association (2014)</w:t>
      </w:r>
      <w:r w:rsidR="009E10E9">
        <w:t xml:space="preserve"> </w:t>
      </w:r>
      <w:r w:rsidR="009E10E9" w:rsidRPr="009E10E9">
        <w:t xml:space="preserve">Lorem ipsum dolor sit </w:t>
      </w:r>
      <w:proofErr w:type="spellStart"/>
      <w:r w:rsidR="009E10E9" w:rsidRPr="009E10E9">
        <w:t>amet</w:t>
      </w:r>
      <w:proofErr w:type="spellEnd"/>
      <w:r w:rsidR="009E10E9" w:rsidRPr="009E10E9">
        <w:t xml:space="preserve">, </w:t>
      </w:r>
      <w:proofErr w:type="spellStart"/>
      <w:r w:rsidR="009E10E9" w:rsidRPr="009E10E9">
        <w:t>consectetur</w:t>
      </w:r>
      <w:proofErr w:type="spellEnd"/>
      <w:r w:rsidR="009E10E9" w:rsidRPr="009E10E9">
        <w:t xml:space="preserve"> </w:t>
      </w:r>
      <w:proofErr w:type="spellStart"/>
      <w:r w:rsidR="009E10E9" w:rsidRPr="009E10E9">
        <w:t>adipiscing</w:t>
      </w:r>
      <w:proofErr w:type="spellEnd"/>
      <w:r w:rsidR="009E10E9" w:rsidRPr="009E10E9">
        <w:t xml:space="preserve"> </w:t>
      </w:r>
      <w:proofErr w:type="spellStart"/>
      <w:r w:rsidR="009E10E9" w:rsidRPr="009E10E9">
        <w:t>elit</w:t>
      </w:r>
      <w:proofErr w:type="spellEnd"/>
      <w:r w:rsidR="009E10E9" w:rsidRPr="009E10E9">
        <w:t xml:space="preserve">, sed do </w:t>
      </w:r>
      <w:proofErr w:type="spellStart"/>
      <w:r w:rsidR="009E10E9" w:rsidRPr="009E10E9">
        <w:t>eiusmod</w:t>
      </w:r>
      <w:proofErr w:type="spellEnd"/>
      <w:r w:rsidR="009E10E9" w:rsidRPr="009E10E9">
        <w:t xml:space="preserve"> </w:t>
      </w:r>
      <w:proofErr w:type="spellStart"/>
      <w:r w:rsidR="009E10E9" w:rsidRPr="009E10E9">
        <w:t>tempor</w:t>
      </w:r>
      <w:proofErr w:type="spellEnd"/>
      <w:r w:rsidR="009E10E9" w:rsidRPr="009E10E9">
        <w:t xml:space="preserve"> </w:t>
      </w:r>
      <w:proofErr w:type="spellStart"/>
      <w:r w:rsidR="009E10E9" w:rsidRPr="009E10E9">
        <w:t>incididunt</w:t>
      </w:r>
      <w:proofErr w:type="spellEnd"/>
      <w:r w:rsidR="009E10E9" w:rsidRPr="009E10E9">
        <w:t xml:space="preserve"> </w:t>
      </w:r>
      <w:proofErr w:type="spellStart"/>
      <w:r w:rsidR="009E10E9" w:rsidRPr="009E10E9">
        <w:t>ut</w:t>
      </w:r>
      <w:proofErr w:type="spellEnd"/>
      <w:r w:rsidR="009E10E9" w:rsidRPr="009E10E9">
        <w:t xml:space="preserve"> </w:t>
      </w:r>
      <w:proofErr w:type="spellStart"/>
      <w:r w:rsidR="009E10E9" w:rsidRPr="009E10E9">
        <w:t>labore</w:t>
      </w:r>
      <w:proofErr w:type="spellEnd"/>
      <w:r w:rsidR="009E10E9" w:rsidRPr="009E10E9">
        <w:t xml:space="preserve"> et dolore magna </w:t>
      </w:r>
      <w:proofErr w:type="spellStart"/>
      <w:r w:rsidR="009E10E9" w:rsidRPr="009E10E9">
        <w:t>aliqua</w:t>
      </w:r>
      <w:proofErr w:type="spellEnd"/>
      <w:r w:rsidR="009E10E9" w:rsidRPr="009E10E9">
        <w:t>.</w:t>
      </w:r>
    </w:p>
    <w:p w14:paraId="6894B275" w14:textId="77777777" w:rsidR="002662C3" w:rsidRDefault="002662C3" w:rsidP="009E10E9">
      <w:pPr>
        <w:pStyle w:val="ctrreferenceslisting"/>
      </w:pPr>
      <w:proofErr w:type="spellStart"/>
      <w:r w:rsidRPr="002662C3">
        <w:t>Aperg</w:t>
      </w:r>
      <w:r w:rsidR="009E10E9">
        <w:t>is</w:t>
      </w:r>
      <w:proofErr w:type="spellEnd"/>
      <w:r w:rsidR="009E10E9">
        <w:t>, N., and Payne, J. E. (2010)</w:t>
      </w:r>
      <w:r w:rsidRPr="002662C3">
        <w:t xml:space="preserve"> </w:t>
      </w:r>
      <w:r w:rsidR="009E10E9" w:rsidRPr="009E10E9">
        <w:t xml:space="preserve">Lorem ipsum dolor sit </w:t>
      </w:r>
      <w:proofErr w:type="spellStart"/>
      <w:r w:rsidR="009E10E9" w:rsidRPr="009E10E9">
        <w:t>amet</w:t>
      </w:r>
      <w:proofErr w:type="spellEnd"/>
      <w:r w:rsidR="009E10E9" w:rsidRPr="009E10E9">
        <w:t xml:space="preserve">, </w:t>
      </w:r>
      <w:proofErr w:type="spellStart"/>
      <w:r w:rsidR="009E10E9" w:rsidRPr="009E10E9">
        <w:t>consectetur</w:t>
      </w:r>
      <w:proofErr w:type="spellEnd"/>
      <w:r w:rsidR="009E10E9" w:rsidRPr="009E10E9">
        <w:t xml:space="preserve"> </w:t>
      </w:r>
      <w:proofErr w:type="spellStart"/>
      <w:r w:rsidR="009E10E9" w:rsidRPr="009E10E9">
        <w:t>adipiscing</w:t>
      </w:r>
      <w:proofErr w:type="spellEnd"/>
      <w:r w:rsidR="009E10E9" w:rsidRPr="009E10E9">
        <w:t xml:space="preserve"> </w:t>
      </w:r>
      <w:proofErr w:type="spellStart"/>
      <w:r w:rsidR="009E10E9" w:rsidRPr="009E10E9">
        <w:t>elit</w:t>
      </w:r>
      <w:proofErr w:type="spellEnd"/>
      <w:r w:rsidR="009E10E9" w:rsidRPr="009E10E9">
        <w:t xml:space="preserve">, sed do </w:t>
      </w:r>
      <w:proofErr w:type="spellStart"/>
      <w:r w:rsidR="009E10E9" w:rsidRPr="009E10E9">
        <w:t>eiusmod</w:t>
      </w:r>
      <w:proofErr w:type="spellEnd"/>
      <w:r w:rsidR="009E10E9" w:rsidRPr="009E10E9">
        <w:t xml:space="preserve"> </w:t>
      </w:r>
      <w:proofErr w:type="spellStart"/>
      <w:r w:rsidR="009E10E9" w:rsidRPr="009E10E9">
        <w:t>tempor</w:t>
      </w:r>
      <w:proofErr w:type="spellEnd"/>
      <w:r w:rsidR="009E10E9" w:rsidRPr="009E10E9">
        <w:t xml:space="preserve"> </w:t>
      </w:r>
      <w:proofErr w:type="spellStart"/>
      <w:r w:rsidR="009E10E9" w:rsidRPr="009E10E9">
        <w:t>incididunt</w:t>
      </w:r>
      <w:proofErr w:type="spellEnd"/>
      <w:r w:rsidR="009E10E9" w:rsidRPr="009E10E9">
        <w:t xml:space="preserve"> </w:t>
      </w:r>
      <w:proofErr w:type="spellStart"/>
      <w:r w:rsidR="009E10E9" w:rsidRPr="009E10E9">
        <w:t>ut</w:t>
      </w:r>
      <w:proofErr w:type="spellEnd"/>
      <w:r w:rsidR="009E10E9" w:rsidRPr="009E10E9">
        <w:t xml:space="preserve"> </w:t>
      </w:r>
      <w:proofErr w:type="spellStart"/>
      <w:r w:rsidR="009E10E9" w:rsidRPr="009E10E9">
        <w:t>labore</w:t>
      </w:r>
      <w:proofErr w:type="spellEnd"/>
      <w:r w:rsidR="009E10E9" w:rsidRPr="009E10E9">
        <w:t xml:space="preserve"> et dolore magna </w:t>
      </w:r>
      <w:proofErr w:type="spellStart"/>
      <w:r w:rsidR="009E10E9" w:rsidRPr="009E10E9">
        <w:t>aliqua</w:t>
      </w:r>
      <w:proofErr w:type="spellEnd"/>
      <w:r w:rsidR="009E10E9" w:rsidRPr="009E10E9">
        <w:t>.</w:t>
      </w:r>
    </w:p>
    <w:p w14:paraId="2B8F1ABB" w14:textId="77777777" w:rsidR="00CE14E5" w:rsidRDefault="00CE14E5" w:rsidP="009E10E9">
      <w:pPr>
        <w:pStyle w:val="ctrreferenceslisting"/>
      </w:pPr>
    </w:p>
    <w:tbl>
      <w:tblPr>
        <w:tblStyle w:val="TableGrid"/>
        <w:tblW w:w="0" w:type="auto"/>
        <w:jc w:val="center"/>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360" w:type="dxa"/>
          <w:left w:w="360" w:type="dxa"/>
          <w:bottom w:w="360" w:type="dxa"/>
          <w:right w:w="360" w:type="dxa"/>
        </w:tblCellMar>
        <w:tblLook w:val="04A0" w:firstRow="1" w:lastRow="0" w:firstColumn="1" w:lastColumn="0" w:noHBand="0" w:noVBand="1"/>
      </w:tblPr>
      <w:tblGrid>
        <w:gridCol w:w="7900"/>
      </w:tblGrid>
      <w:tr w:rsidR="00CE14E5" w:rsidRPr="000C5601" w14:paraId="2DB65164" w14:textId="77777777" w:rsidTr="00CE14E5">
        <w:trPr>
          <w:jc w:val="center"/>
        </w:trPr>
        <w:tc>
          <w:tcPr>
            <w:tcW w:w="7910" w:type="dxa"/>
          </w:tcPr>
          <w:p w14:paraId="2C0144D0" w14:textId="77777777" w:rsidR="00CE14E5" w:rsidRDefault="00CE14E5" w:rsidP="00CE14E5">
            <w:pPr>
              <w:spacing w:after="120"/>
              <w:rPr>
                <w:sz w:val="32"/>
                <w:szCs w:val="32"/>
              </w:rPr>
            </w:pPr>
            <w:r w:rsidRPr="000C5601">
              <w:rPr>
                <w:b/>
                <w:sz w:val="32"/>
                <w:szCs w:val="32"/>
              </w:rPr>
              <w:t>Reminder:</w:t>
            </w:r>
            <w:r w:rsidRPr="000C5601">
              <w:rPr>
                <w:sz w:val="32"/>
                <w:szCs w:val="32"/>
              </w:rPr>
              <w:t xml:space="preserve"> </w:t>
            </w:r>
            <w:r w:rsidRPr="00907E92">
              <w:rPr>
                <w:sz w:val="32"/>
                <w:szCs w:val="32"/>
              </w:rPr>
              <w:t>the authors are responsible for ensuring references are properly formatted and cited</w:t>
            </w:r>
            <w:r w:rsidRPr="000C5601">
              <w:rPr>
                <w:sz w:val="32"/>
                <w:szCs w:val="32"/>
              </w:rPr>
              <w:t xml:space="preserve">, with a consistently applied format for both the references listings and the in-text cites. </w:t>
            </w:r>
          </w:p>
          <w:p w14:paraId="47B9A0FA" w14:textId="77777777" w:rsidR="00CE14E5" w:rsidRDefault="00CE14E5" w:rsidP="00CE14E5">
            <w:pPr>
              <w:spacing w:after="120"/>
              <w:rPr>
                <w:sz w:val="32"/>
                <w:szCs w:val="32"/>
              </w:rPr>
            </w:pPr>
            <w:r w:rsidRPr="000C5601">
              <w:rPr>
                <w:sz w:val="32"/>
                <w:szCs w:val="32"/>
              </w:rPr>
              <w:t xml:space="preserve">If you need help correctly formatting your references, check out </w:t>
            </w:r>
            <w:proofErr w:type="spellStart"/>
            <w:r w:rsidRPr="000C5601">
              <w:rPr>
                <w:sz w:val="32"/>
                <w:szCs w:val="32"/>
              </w:rPr>
              <w:t>NoodleTools</w:t>
            </w:r>
            <w:proofErr w:type="spellEnd"/>
            <w:r w:rsidRPr="000C5601">
              <w:rPr>
                <w:sz w:val="32"/>
                <w:szCs w:val="32"/>
              </w:rPr>
              <w:t xml:space="preserve">—a web-based student research service that helps you correctly cite sources in MLA, APA, and Chicago/Turabian citation styles. Use </w:t>
            </w:r>
            <w:proofErr w:type="spellStart"/>
            <w:r w:rsidRPr="000C5601">
              <w:rPr>
                <w:sz w:val="32"/>
                <w:szCs w:val="32"/>
              </w:rPr>
              <w:t>NoodleTools</w:t>
            </w:r>
            <w:proofErr w:type="spellEnd"/>
            <w:r w:rsidRPr="000C5601">
              <w:rPr>
                <w:sz w:val="32"/>
                <w:szCs w:val="32"/>
              </w:rPr>
              <w:t xml:space="preserve"> throughout a research project to track your sources, take notes, create outlines, collaborate with classmates, and format your </w:t>
            </w:r>
            <w:r>
              <w:rPr>
                <w:sz w:val="32"/>
                <w:szCs w:val="32"/>
              </w:rPr>
              <w:t>references list</w:t>
            </w:r>
            <w:r w:rsidRPr="000C5601">
              <w:rPr>
                <w:sz w:val="32"/>
                <w:szCs w:val="32"/>
              </w:rPr>
              <w:t xml:space="preserve">. </w:t>
            </w:r>
          </w:p>
          <w:p w14:paraId="37616040" w14:textId="5167B8BD" w:rsidR="00CE14E5" w:rsidRPr="000C5601" w:rsidRDefault="00CE14E5" w:rsidP="00CE14E5">
            <w:pPr>
              <w:spacing w:after="120"/>
              <w:rPr>
                <w:sz w:val="32"/>
                <w:szCs w:val="32"/>
              </w:rPr>
            </w:pPr>
            <w:r w:rsidRPr="000C5601">
              <w:rPr>
                <w:sz w:val="32"/>
                <w:szCs w:val="32"/>
              </w:rPr>
              <w:t xml:space="preserve">Available through the UT Library System: </w:t>
            </w:r>
            <w:hyperlink r:id="rId31" w:history="1">
              <w:r w:rsidR="004579AC" w:rsidRPr="004579AC">
                <w:rPr>
                  <w:rStyle w:val="Hyperlink"/>
                  <w:sz w:val="32"/>
                  <w:szCs w:val="32"/>
                </w:rPr>
                <w:t>https://guides.lib.utexas.edu/citesources/noodletools</w:t>
              </w:r>
            </w:hyperlink>
            <w:r w:rsidR="004579AC" w:rsidRPr="004579AC">
              <w:rPr>
                <w:sz w:val="32"/>
                <w:szCs w:val="32"/>
              </w:rPr>
              <w:t xml:space="preserve"> </w:t>
            </w:r>
            <w:r>
              <w:rPr>
                <w:sz w:val="32"/>
                <w:szCs w:val="32"/>
              </w:rPr>
              <w:t xml:space="preserve"> </w:t>
            </w:r>
          </w:p>
        </w:tc>
      </w:tr>
    </w:tbl>
    <w:p w14:paraId="465D3083" w14:textId="77777777" w:rsidR="00CE14E5" w:rsidRDefault="00CE14E5" w:rsidP="009E10E9">
      <w:pPr>
        <w:pStyle w:val="ctrreferenceslisting"/>
      </w:pPr>
    </w:p>
    <w:p w14:paraId="001ADA80" w14:textId="77777777" w:rsidR="00CE14E5" w:rsidRPr="002662C3" w:rsidRDefault="00CE14E5" w:rsidP="009E10E9">
      <w:pPr>
        <w:pStyle w:val="ctrreferenceslisting"/>
        <w:rPr>
          <w:rFonts w:eastAsia="Calibri"/>
        </w:rPr>
      </w:pPr>
    </w:p>
    <w:p w14:paraId="213D09DD" w14:textId="77777777" w:rsidR="00CE14E5" w:rsidRDefault="00CE14E5" w:rsidP="002662C3">
      <w:pPr>
        <w:spacing w:before="240" w:after="60"/>
        <w:jc w:val="center"/>
      </w:pPr>
    </w:p>
    <w:p w14:paraId="3DB020F4" w14:textId="77777777" w:rsidR="00CE14E5" w:rsidRDefault="00CE14E5" w:rsidP="002662C3">
      <w:pPr>
        <w:spacing w:before="240" w:after="60"/>
        <w:jc w:val="center"/>
        <w:sectPr w:rsidR="00CE14E5" w:rsidSect="00756303">
          <w:footerReference w:type="default" r:id="rId32"/>
          <w:pgSz w:w="12240" w:h="15840" w:code="1"/>
          <w:pgMar w:top="1440" w:right="2160" w:bottom="1440" w:left="2160" w:header="720" w:footer="720" w:gutter="0"/>
          <w:pgNumType w:start="1"/>
          <w:cols w:space="720"/>
          <w:docGrid w:linePitch="326"/>
        </w:sectPr>
      </w:pPr>
    </w:p>
    <w:p w14:paraId="28ED0550" w14:textId="77777777" w:rsidR="00837D74" w:rsidRDefault="006A6FE9" w:rsidP="00837D74">
      <w:pPr>
        <w:pStyle w:val="ctrbackmattertitle"/>
      </w:pPr>
      <w:bookmarkStart w:id="59" w:name="_Toc481679764"/>
      <w:bookmarkStart w:id="60" w:name="_Toc106360531"/>
      <w:r>
        <w:t>Appendix A.</w:t>
      </w:r>
      <w:r w:rsidR="00837D74" w:rsidRPr="00837D74">
        <w:t xml:space="preserve"> </w:t>
      </w:r>
      <w:bookmarkEnd w:id="59"/>
      <w:r w:rsidR="00837D74" w:rsidRPr="00837D74">
        <w:t>Landscape</w:t>
      </w:r>
      <w:r w:rsidR="00AD06D7">
        <w:t xml:space="preserve"> Example</w:t>
      </w:r>
      <w:bookmarkEnd w:id="60"/>
    </w:p>
    <w:p w14:paraId="27F18B48" w14:textId="1FAC0395" w:rsidR="006B36EE" w:rsidRDefault="00C209F0" w:rsidP="00E03B63">
      <w:pPr>
        <w:pStyle w:val="ctrbodytext"/>
      </w:pPr>
      <w:r>
        <w:t>This section is set up for landscape orientation.</w:t>
      </w:r>
    </w:p>
    <w:p w14:paraId="56CDEA03" w14:textId="77777777" w:rsidR="00F859D8" w:rsidRDefault="00F859D8" w:rsidP="00C209F0">
      <w:pPr>
        <w:pStyle w:val="ctrgraphic"/>
      </w:pPr>
      <w:r w:rsidRPr="00F859D8">
        <w:drawing>
          <wp:inline distT="0" distB="0" distL="0" distR="0" wp14:anchorId="39164D88" wp14:editId="27A938BE">
            <wp:extent cx="7772400" cy="37168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72400" cy="3716806"/>
                    </a:xfrm>
                    <a:prstGeom prst="rect">
                      <a:avLst/>
                    </a:prstGeom>
                    <a:noFill/>
                    <a:ln>
                      <a:noFill/>
                    </a:ln>
                  </pic:spPr>
                </pic:pic>
              </a:graphicData>
            </a:graphic>
          </wp:inline>
        </w:drawing>
      </w:r>
    </w:p>
    <w:p w14:paraId="34974DBB" w14:textId="77777777" w:rsidR="00F859D8" w:rsidRPr="00F859D8" w:rsidRDefault="00F859D8" w:rsidP="00FA5AFF">
      <w:pPr>
        <w:pStyle w:val="ctrfigurecaptionappendix"/>
      </w:pPr>
      <w:bookmarkStart w:id="61" w:name="_Toc499640642"/>
      <w:r w:rsidRPr="00F859D8">
        <w:t>Figure A.1 Here’s another sample figure.</w:t>
      </w:r>
      <w:bookmarkEnd w:id="61"/>
    </w:p>
    <w:p w14:paraId="2B8DD434" w14:textId="77777777" w:rsidR="00837D74" w:rsidRPr="008B42A0" w:rsidRDefault="00837D74" w:rsidP="008B42A0"/>
    <w:p w14:paraId="7B129D7D" w14:textId="77777777" w:rsidR="00837D74" w:rsidRPr="00837D74" w:rsidRDefault="00837D74" w:rsidP="00837D74">
      <w:pPr>
        <w:rPr>
          <w:rFonts w:eastAsia="Times" w:cs="Times New Roman"/>
          <w:szCs w:val="20"/>
        </w:rPr>
        <w:sectPr w:rsidR="00837D74" w:rsidRPr="00837D74" w:rsidSect="003C4273">
          <w:pgSz w:w="15840" w:h="12240" w:orient="landscape" w:code="1"/>
          <w:pgMar w:top="1440" w:right="1440" w:bottom="1440" w:left="2160" w:header="720" w:footer="720" w:gutter="0"/>
          <w:cols w:space="720"/>
          <w:docGrid w:linePitch="326"/>
        </w:sectPr>
      </w:pPr>
    </w:p>
    <w:p w14:paraId="1430B302" w14:textId="77777777" w:rsidR="00837D74" w:rsidRDefault="006A6FE9" w:rsidP="00837D74">
      <w:pPr>
        <w:pStyle w:val="ctrbackmattertitle"/>
      </w:pPr>
      <w:bookmarkStart w:id="62" w:name="_Toc481679765"/>
      <w:bookmarkStart w:id="63" w:name="_Toc106360532"/>
      <w:r>
        <w:t>Appendix B.</w:t>
      </w:r>
      <w:r w:rsidR="00837D74" w:rsidRPr="00837D74">
        <w:t xml:space="preserve"> </w:t>
      </w:r>
      <w:bookmarkEnd w:id="62"/>
      <w:r w:rsidR="00837D74" w:rsidRPr="00837D74">
        <w:t>Portrait</w:t>
      </w:r>
      <w:r w:rsidR="00AD06D7">
        <w:t xml:space="preserve"> Example</w:t>
      </w:r>
      <w:bookmarkEnd w:id="63"/>
    </w:p>
    <w:p w14:paraId="2B500B1A" w14:textId="22D82BFE" w:rsidR="00096AC2" w:rsidRDefault="00B93F56" w:rsidP="00E03B63">
      <w:pPr>
        <w:pStyle w:val="ctrbodytext"/>
      </w:pPr>
      <w:r>
        <w:t>This appendix returns to the portrait orientation</w:t>
      </w:r>
      <w:r w:rsidR="00096AC2" w:rsidRPr="002064BD">
        <w:t>.</w:t>
      </w:r>
      <w:r>
        <w:t xml:space="preserve"> </w:t>
      </w:r>
    </w:p>
    <w:p w14:paraId="37151B04" w14:textId="77777777" w:rsidR="00096AC2" w:rsidRDefault="00096AC2" w:rsidP="00096AC2">
      <w:pPr>
        <w:pStyle w:val="ctrappendixsubheading1"/>
      </w:pPr>
      <w:r w:rsidRPr="00096AC2">
        <w:t>Appendix Subhead</w:t>
      </w:r>
    </w:p>
    <w:p w14:paraId="3FBA4A29" w14:textId="10339001" w:rsidR="00096AC2" w:rsidRDefault="00A93433" w:rsidP="00E03B63">
      <w:pPr>
        <w:pStyle w:val="ctrbodytext"/>
      </w:pPr>
      <w:r>
        <w:t>The following table is manually numbered. I’m working on a way to create auto</w:t>
      </w:r>
      <w:r w:rsidR="001E1D96">
        <w:t>-</w:t>
      </w:r>
      <w:r>
        <w:t>numbered styles based on appendix number</w:t>
      </w:r>
      <w:r w:rsidR="00C8375A">
        <w:t>ing—Word is resistant so f</w:t>
      </w:r>
      <w:r w:rsidR="001E1D96">
        <w:t>ar</w:t>
      </w:r>
      <w:r w:rsidR="00C8375A">
        <w:t xml:space="preserve"> to having two independently automated systems in one file. </w:t>
      </w:r>
      <w:r>
        <w:t>Stay tuned!</w:t>
      </w:r>
    </w:p>
    <w:p w14:paraId="68BBDB56" w14:textId="77777777" w:rsidR="00096AC2" w:rsidRPr="00096AC2" w:rsidRDefault="0082659D" w:rsidP="00FA5AFF">
      <w:pPr>
        <w:pStyle w:val="ctrtabletitleappendix"/>
      </w:pPr>
      <w:bookmarkStart w:id="64" w:name="_Toc55995788"/>
      <w:r>
        <w:t>Table B1. Another sample table</w:t>
      </w:r>
      <w:bookmarkEnd w:id="64"/>
    </w:p>
    <w:tbl>
      <w:tblPr>
        <w:tblStyle w:val="TableGrid2"/>
        <w:tblW w:w="0" w:type="auto"/>
        <w:jc w:val="center"/>
        <w:tblLook w:val="04A0" w:firstRow="1" w:lastRow="0" w:firstColumn="1" w:lastColumn="0" w:noHBand="0" w:noVBand="1"/>
      </w:tblPr>
      <w:tblGrid>
        <w:gridCol w:w="3888"/>
        <w:gridCol w:w="1048"/>
        <w:gridCol w:w="963"/>
      </w:tblGrid>
      <w:tr w:rsidR="00837D74" w:rsidRPr="00837D74" w14:paraId="7165D99D" w14:textId="77777777" w:rsidTr="006E6ABA">
        <w:trPr>
          <w:trHeight w:val="432"/>
          <w:jc w:val="center"/>
        </w:trPr>
        <w:tc>
          <w:tcPr>
            <w:tcW w:w="38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9DA6749" w14:textId="77777777" w:rsidR="00837D74" w:rsidRPr="00837D74" w:rsidRDefault="00837D74" w:rsidP="00837D74">
            <w:pPr>
              <w:jc w:val="center"/>
              <w:rPr>
                <w:rFonts w:eastAsia="Times" w:cs="Times New Roman"/>
                <w:b/>
                <w:bCs/>
                <w:color w:val="000000"/>
              </w:rPr>
            </w:pPr>
            <w:r w:rsidRPr="00837D74">
              <w:rPr>
                <w:rFonts w:eastAsia="Times" w:cs="Times New Roman"/>
                <w:b/>
                <w:bCs/>
                <w:color w:val="000000"/>
              </w:rPr>
              <w:t>Variable</w:t>
            </w:r>
          </w:p>
        </w:tc>
        <w:tc>
          <w:tcPr>
            <w:tcW w:w="1048" w:type="dxa"/>
            <w:tcBorders>
              <w:top w:val="double" w:sz="4" w:space="0" w:color="auto"/>
              <w:left w:val="double" w:sz="4" w:space="0" w:color="auto"/>
              <w:bottom w:val="double" w:sz="4" w:space="0" w:color="auto"/>
            </w:tcBorders>
            <w:shd w:val="clear" w:color="auto" w:fill="FFFFFF" w:themeFill="background1"/>
            <w:vAlign w:val="center"/>
          </w:tcPr>
          <w:p w14:paraId="1AB9045C" w14:textId="77777777" w:rsidR="00837D74" w:rsidRPr="00837D74" w:rsidRDefault="00837D74" w:rsidP="00837D74">
            <w:pPr>
              <w:jc w:val="center"/>
              <w:rPr>
                <w:rFonts w:eastAsia="Times" w:cs="Times New Roman"/>
                <w:b/>
                <w:bCs/>
                <w:color w:val="000000"/>
              </w:rPr>
            </w:pPr>
            <w:proofErr w:type="spellStart"/>
            <w:r w:rsidRPr="00837D74">
              <w:rPr>
                <w:rFonts w:eastAsia="Times" w:cs="Times New Roman"/>
                <w:b/>
                <w:bCs/>
                <w:color w:val="000000"/>
              </w:rPr>
              <w:t>Coeff</w:t>
            </w:r>
            <w:proofErr w:type="spellEnd"/>
            <w:r w:rsidRPr="00837D74">
              <w:rPr>
                <w:rFonts w:eastAsia="Times" w:cs="Times New Roman"/>
                <w:b/>
                <w:bCs/>
                <w:color w:val="000000"/>
              </w:rPr>
              <w:t>.</w:t>
            </w:r>
          </w:p>
        </w:tc>
        <w:tc>
          <w:tcPr>
            <w:tcW w:w="963" w:type="dxa"/>
            <w:tcBorders>
              <w:top w:val="double" w:sz="4" w:space="0" w:color="auto"/>
              <w:bottom w:val="double" w:sz="4" w:space="0" w:color="auto"/>
              <w:right w:val="double" w:sz="4" w:space="0" w:color="auto"/>
            </w:tcBorders>
            <w:shd w:val="clear" w:color="auto" w:fill="FFFFFF" w:themeFill="background1"/>
            <w:vAlign w:val="center"/>
          </w:tcPr>
          <w:p w14:paraId="46E8F0AC" w14:textId="77777777" w:rsidR="00837D74" w:rsidRPr="00837D74" w:rsidRDefault="00837D74" w:rsidP="00837D74">
            <w:pPr>
              <w:jc w:val="center"/>
              <w:rPr>
                <w:rFonts w:eastAsia="Times" w:cs="Times New Roman"/>
                <w:b/>
                <w:bCs/>
                <w:color w:val="000000"/>
              </w:rPr>
            </w:pPr>
            <w:r w:rsidRPr="00837D74">
              <w:rPr>
                <w:rFonts w:eastAsia="Times" w:cs="Times New Roman"/>
                <w:b/>
                <w:bCs/>
                <w:color w:val="000000"/>
              </w:rPr>
              <w:t>t-stat</w:t>
            </w:r>
          </w:p>
        </w:tc>
      </w:tr>
      <w:tr w:rsidR="00837D74" w:rsidRPr="00837D74" w14:paraId="399CCCDE" w14:textId="77777777" w:rsidTr="00400935">
        <w:trPr>
          <w:trHeight w:val="432"/>
          <w:jc w:val="center"/>
        </w:trPr>
        <w:tc>
          <w:tcPr>
            <w:tcW w:w="3888" w:type="dxa"/>
            <w:tcBorders>
              <w:top w:val="double" w:sz="4" w:space="0" w:color="auto"/>
              <w:left w:val="double" w:sz="4" w:space="0" w:color="auto"/>
              <w:right w:val="double" w:sz="4" w:space="0" w:color="auto"/>
            </w:tcBorders>
            <w:vAlign w:val="center"/>
          </w:tcPr>
          <w:p w14:paraId="6B5A41C9" w14:textId="77777777" w:rsidR="00837D74" w:rsidRPr="00837D74" w:rsidRDefault="00837D74" w:rsidP="00837D74">
            <w:pPr>
              <w:jc w:val="both"/>
              <w:rPr>
                <w:rFonts w:eastAsia="Times" w:cs="Times New Roman"/>
                <w:bCs/>
                <w:color w:val="000000"/>
              </w:rPr>
            </w:pPr>
            <w:r w:rsidRPr="00837D74">
              <w:rPr>
                <w:rFonts w:eastAsia="Times" w:cs="Times New Roman"/>
                <w:bCs/>
                <w:color w:val="000000"/>
              </w:rPr>
              <w:t>Constant</w:t>
            </w:r>
          </w:p>
        </w:tc>
        <w:tc>
          <w:tcPr>
            <w:tcW w:w="1048" w:type="dxa"/>
            <w:tcBorders>
              <w:top w:val="double" w:sz="4" w:space="0" w:color="auto"/>
              <w:left w:val="double" w:sz="4" w:space="0" w:color="auto"/>
            </w:tcBorders>
            <w:vAlign w:val="center"/>
          </w:tcPr>
          <w:p w14:paraId="009AAFA3" w14:textId="77777777" w:rsidR="00837D74" w:rsidRPr="00837D74" w:rsidRDefault="00837D74" w:rsidP="00837D74">
            <w:pPr>
              <w:tabs>
                <w:tab w:val="decimal" w:pos="266"/>
              </w:tabs>
              <w:jc w:val="both"/>
              <w:rPr>
                <w:rFonts w:eastAsia="Times" w:cs="Times New Roman"/>
                <w:bCs/>
                <w:color w:val="000000"/>
              </w:rPr>
            </w:pPr>
            <w:r w:rsidRPr="00837D74">
              <w:rPr>
                <w:rFonts w:eastAsia="Times" w:cs="Times New Roman"/>
                <w:bCs/>
                <w:color w:val="000000"/>
              </w:rPr>
              <w:t>-6.116</w:t>
            </w:r>
          </w:p>
        </w:tc>
        <w:tc>
          <w:tcPr>
            <w:tcW w:w="963" w:type="dxa"/>
            <w:tcBorders>
              <w:top w:val="double" w:sz="4" w:space="0" w:color="auto"/>
              <w:right w:val="double" w:sz="4" w:space="0" w:color="auto"/>
            </w:tcBorders>
            <w:vAlign w:val="center"/>
          </w:tcPr>
          <w:p w14:paraId="4950BE2E" w14:textId="77777777" w:rsidR="00837D74" w:rsidRPr="00837D74" w:rsidRDefault="00837D74" w:rsidP="00837D74">
            <w:pPr>
              <w:tabs>
                <w:tab w:val="decimal" w:pos="276"/>
              </w:tabs>
              <w:jc w:val="both"/>
              <w:rPr>
                <w:rFonts w:eastAsia="Times" w:cs="Times New Roman"/>
                <w:bCs/>
                <w:color w:val="000000"/>
              </w:rPr>
            </w:pPr>
            <w:r w:rsidRPr="00837D74">
              <w:rPr>
                <w:rFonts w:eastAsia="Times" w:cs="Times New Roman"/>
                <w:bCs/>
                <w:color w:val="000000"/>
              </w:rPr>
              <w:t>-0.83</w:t>
            </w:r>
          </w:p>
        </w:tc>
      </w:tr>
      <w:tr w:rsidR="00837D74" w:rsidRPr="00837D74" w14:paraId="24DED1CB" w14:textId="77777777" w:rsidTr="00400935">
        <w:trPr>
          <w:trHeight w:val="432"/>
          <w:jc w:val="center"/>
        </w:trPr>
        <w:tc>
          <w:tcPr>
            <w:tcW w:w="3888" w:type="dxa"/>
            <w:tcBorders>
              <w:left w:val="double" w:sz="4" w:space="0" w:color="auto"/>
              <w:right w:val="double" w:sz="4" w:space="0" w:color="auto"/>
            </w:tcBorders>
            <w:vAlign w:val="center"/>
          </w:tcPr>
          <w:p w14:paraId="4F6C4401" w14:textId="77777777" w:rsidR="00837D74" w:rsidRPr="00837D74" w:rsidRDefault="00837D74" w:rsidP="00837D74">
            <w:pPr>
              <w:jc w:val="both"/>
              <w:rPr>
                <w:rFonts w:eastAsia="Times" w:cs="Times New Roman"/>
                <w:bCs/>
                <w:i/>
                <w:color w:val="000000"/>
              </w:rPr>
            </w:pPr>
            <w:r w:rsidRPr="00837D74">
              <w:rPr>
                <w:rFonts w:eastAsia="Times" w:cs="Times New Roman"/>
                <w:bCs/>
                <w:i/>
                <w:color w:val="000000"/>
              </w:rPr>
              <w:t>GDP</w:t>
            </w:r>
            <w:r w:rsidRPr="00837D74">
              <w:rPr>
                <w:rFonts w:eastAsia="Times" w:cs="Times New Roman"/>
                <w:bCs/>
                <w:i/>
                <w:color w:val="000000"/>
                <w:vertAlign w:val="subscript"/>
              </w:rPr>
              <w:t>t,t-1</w:t>
            </w:r>
          </w:p>
        </w:tc>
        <w:tc>
          <w:tcPr>
            <w:tcW w:w="1048" w:type="dxa"/>
            <w:tcBorders>
              <w:left w:val="double" w:sz="4" w:space="0" w:color="auto"/>
            </w:tcBorders>
            <w:vAlign w:val="center"/>
          </w:tcPr>
          <w:p w14:paraId="0779AEA9" w14:textId="77777777" w:rsidR="00837D74" w:rsidRPr="00837D74" w:rsidRDefault="00837D74" w:rsidP="00837D74">
            <w:pPr>
              <w:tabs>
                <w:tab w:val="decimal" w:pos="266"/>
              </w:tabs>
              <w:jc w:val="both"/>
              <w:rPr>
                <w:rFonts w:eastAsia="Times" w:cs="Times New Roman"/>
                <w:bCs/>
                <w:color w:val="000000"/>
              </w:rPr>
            </w:pPr>
            <w:r w:rsidRPr="00837D74">
              <w:rPr>
                <w:rFonts w:eastAsia="Times" w:cs="Times New Roman"/>
                <w:bCs/>
                <w:color w:val="000000"/>
              </w:rPr>
              <w:t>1.151</w:t>
            </w:r>
          </w:p>
        </w:tc>
        <w:tc>
          <w:tcPr>
            <w:tcW w:w="963" w:type="dxa"/>
            <w:tcBorders>
              <w:right w:val="double" w:sz="4" w:space="0" w:color="auto"/>
            </w:tcBorders>
            <w:vAlign w:val="center"/>
          </w:tcPr>
          <w:p w14:paraId="622E4A21" w14:textId="77777777" w:rsidR="00837D74" w:rsidRPr="00837D74" w:rsidRDefault="00837D74" w:rsidP="00837D74">
            <w:pPr>
              <w:tabs>
                <w:tab w:val="decimal" w:pos="276"/>
              </w:tabs>
              <w:jc w:val="both"/>
              <w:rPr>
                <w:rFonts w:eastAsia="Times" w:cs="Times New Roman"/>
                <w:bCs/>
                <w:color w:val="000000"/>
              </w:rPr>
            </w:pPr>
            <w:r w:rsidRPr="00837D74">
              <w:rPr>
                <w:rFonts w:eastAsia="Times" w:cs="Times New Roman"/>
                <w:bCs/>
                <w:color w:val="000000"/>
              </w:rPr>
              <w:t>2.14</w:t>
            </w:r>
          </w:p>
        </w:tc>
      </w:tr>
      <w:tr w:rsidR="00837D74" w:rsidRPr="00837D74" w14:paraId="442455E5" w14:textId="77777777" w:rsidTr="00400935">
        <w:trPr>
          <w:trHeight w:val="432"/>
          <w:jc w:val="center"/>
        </w:trPr>
        <w:tc>
          <w:tcPr>
            <w:tcW w:w="3888" w:type="dxa"/>
            <w:tcBorders>
              <w:left w:val="double" w:sz="4" w:space="0" w:color="auto"/>
              <w:right w:val="double" w:sz="4" w:space="0" w:color="auto"/>
            </w:tcBorders>
            <w:vAlign w:val="center"/>
          </w:tcPr>
          <w:p w14:paraId="1323319D" w14:textId="77777777" w:rsidR="00837D74" w:rsidRPr="00837D74" w:rsidRDefault="00837D74" w:rsidP="00837D74">
            <w:pPr>
              <w:jc w:val="both"/>
              <w:rPr>
                <w:rFonts w:eastAsia="Times" w:cs="Times New Roman"/>
                <w:bCs/>
                <w:i/>
                <w:color w:val="000000"/>
              </w:rPr>
            </w:pPr>
            <w:r w:rsidRPr="00837D74">
              <w:rPr>
                <w:rFonts w:eastAsia="Times" w:cs="Times New Roman"/>
                <w:bCs/>
                <w:i/>
                <w:color w:val="000000"/>
              </w:rPr>
              <w:t>Dlines</w:t>
            </w:r>
            <w:r w:rsidRPr="00837D74">
              <w:rPr>
                <w:rFonts w:eastAsia="Times" w:cs="Times New Roman"/>
                <w:bCs/>
                <w:i/>
                <w:color w:val="000000"/>
                <w:vertAlign w:val="subscript"/>
              </w:rPr>
              <w:t>q,t</w:t>
            </w:r>
            <w:r w:rsidRPr="00837D74">
              <w:rPr>
                <w:rFonts w:eastAsia="Times" w:cs="Times New Roman"/>
                <w:bCs/>
                <w:i/>
                <w:color w:val="000000"/>
              </w:rPr>
              <w:t>-Dlines</w:t>
            </w:r>
            <w:r w:rsidRPr="00837D74">
              <w:rPr>
                <w:rFonts w:eastAsia="Times" w:cs="Times New Roman"/>
                <w:bCs/>
                <w:i/>
                <w:color w:val="000000"/>
                <w:vertAlign w:val="subscript"/>
              </w:rPr>
              <w:t>q,t-1</w:t>
            </w:r>
          </w:p>
        </w:tc>
        <w:tc>
          <w:tcPr>
            <w:tcW w:w="1048" w:type="dxa"/>
            <w:tcBorders>
              <w:left w:val="double" w:sz="4" w:space="0" w:color="auto"/>
            </w:tcBorders>
            <w:vAlign w:val="center"/>
          </w:tcPr>
          <w:p w14:paraId="483317D8" w14:textId="77777777" w:rsidR="00837D74" w:rsidRPr="00837D74" w:rsidRDefault="00837D74" w:rsidP="00837D74">
            <w:pPr>
              <w:tabs>
                <w:tab w:val="decimal" w:pos="266"/>
              </w:tabs>
              <w:jc w:val="both"/>
              <w:rPr>
                <w:rFonts w:eastAsia="Times" w:cs="Times New Roman"/>
                <w:bCs/>
                <w:color w:val="000000"/>
              </w:rPr>
            </w:pPr>
            <w:r w:rsidRPr="00837D74">
              <w:rPr>
                <w:rFonts w:eastAsia="Times" w:cs="Times New Roman"/>
                <w:bCs/>
                <w:color w:val="000000"/>
              </w:rPr>
              <w:t>-0.670</w:t>
            </w:r>
          </w:p>
        </w:tc>
        <w:tc>
          <w:tcPr>
            <w:tcW w:w="963" w:type="dxa"/>
            <w:tcBorders>
              <w:right w:val="double" w:sz="4" w:space="0" w:color="auto"/>
            </w:tcBorders>
            <w:vAlign w:val="center"/>
          </w:tcPr>
          <w:p w14:paraId="6B26A211" w14:textId="77777777" w:rsidR="00837D74" w:rsidRPr="00837D74" w:rsidRDefault="00837D74" w:rsidP="00837D74">
            <w:pPr>
              <w:tabs>
                <w:tab w:val="decimal" w:pos="276"/>
              </w:tabs>
              <w:jc w:val="both"/>
              <w:rPr>
                <w:rFonts w:eastAsia="Times" w:cs="Times New Roman"/>
                <w:bCs/>
                <w:color w:val="000000"/>
              </w:rPr>
            </w:pPr>
            <w:r w:rsidRPr="00837D74">
              <w:rPr>
                <w:rFonts w:eastAsia="Times" w:cs="Times New Roman"/>
                <w:bCs/>
                <w:color w:val="000000"/>
              </w:rPr>
              <w:t>-2.32</w:t>
            </w:r>
          </w:p>
        </w:tc>
      </w:tr>
      <w:tr w:rsidR="00837D74" w:rsidRPr="00837D74" w14:paraId="218380C7" w14:textId="77777777" w:rsidTr="00400935">
        <w:trPr>
          <w:trHeight w:val="432"/>
          <w:jc w:val="center"/>
        </w:trPr>
        <w:tc>
          <w:tcPr>
            <w:tcW w:w="3888" w:type="dxa"/>
            <w:tcBorders>
              <w:top w:val="double" w:sz="4" w:space="0" w:color="auto"/>
              <w:left w:val="double" w:sz="4" w:space="0" w:color="auto"/>
              <w:bottom w:val="double" w:sz="4" w:space="0" w:color="auto"/>
              <w:right w:val="double" w:sz="4" w:space="0" w:color="auto"/>
            </w:tcBorders>
            <w:vAlign w:val="center"/>
          </w:tcPr>
          <w:p w14:paraId="41000570" w14:textId="77777777" w:rsidR="00837D74" w:rsidRPr="00837D74" w:rsidRDefault="00837D74" w:rsidP="00837D74">
            <w:pPr>
              <w:jc w:val="both"/>
              <w:rPr>
                <w:rFonts w:eastAsia="Times" w:cs="Times New Roman"/>
                <w:bCs/>
                <w:color w:val="000000"/>
              </w:rPr>
            </w:pPr>
            <w:r w:rsidRPr="00837D74">
              <w:rPr>
                <w:rFonts w:eastAsia="Times" w:cs="Times New Roman"/>
                <w:bCs/>
                <w:color w:val="000000"/>
              </w:rPr>
              <w:t>Adjusted R square</w:t>
            </w:r>
          </w:p>
        </w:tc>
        <w:tc>
          <w:tcPr>
            <w:tcW w:w="2011" w:type="dxa"/>
            <w:gridSpan w:val="2"/>
            <w:tcBorders>
              <w:top w:val="double" w:sz="4" w:space="0" w:color="auto"/>
              <w:left w:val="double" w:sz="4" w:space="0" w:color="auto"/>
              <w:bottom w:val="double" w:sz="4" w:space="0" w:color="auto"/>
              <w:right w:val="double" w:sz="4" w:space="0" w:color="auto"/>
            </w:tcBorders>
            <w:vAlign w:val="center"/>
          </w:tcPr>
          <w:p w14:paraId="38DD6BF6" w14:textId="77777777" w:rsidR="00837D74" w:rsidRPr="00837D74" w:rsidRDefault="00837D74" w:rsidP="00837D74">
            <w:pPr>
              <w:jc w:val="center"/>
              <w:rPr>
                <w:rFonts w:eastAsia="Times" w:cs="Times New Roman"/>
                <w:bCs/>
                <w:color w:val="000000"/>
              </w:rPr>
            </w:pPr>
            <w:r w:rsidRPr="00837D74">
              <w:rPr>
                <w:rFonts w:eastAsia="Times" w:cs="Times New Roman"/>
                <w:bCs/>
                <w:color w:val="000000"/>
              </w:rPr>
              <w:t>0.250</w:t>
            </w:r>
          </w:p>
        </w:tc>
      </w:tr>
    </w:tbl>
    <w:p w14:paraId="4CF025EA" w14:textId="77777777" w:rsidR="00837D74" w:rsidRPr="00837D74" w:rsidRDefault="00837D74" w:rsidP="00837D74">
      <w:pPr>
        <w:rPr>
          <w:rFonts w:eastAsia="Times" w:cs="Times New Roman"/>
          <w:szCs w:val="20"/>
        </w:rPr>
      </w:pPr>
    </w:p>
    <w:p w14:paraId="33EB50C2" w14:textId="77777777" w:rsidR="002B77B2" w:rsidRDefault="002B77B2" w:rsidP="002662C3">
      <w:pPr>
        <w:spacing w:before="240" w:after="60"/>
        <w:jc w:val="center"/>
      </w:pPr>
    </w:p>
    <w:sectPr w:rsidR="002B77B2" w:rsidSect="003C4273">
      <w:pgSz w:w="12240" w:h="15840"/>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91E3A" w14:textId="77777777" w:rsidR="0057053D" w:rsidRDefault="0057053D" w:rsidP="006766B5">
      <w:r>
        <w:separator/>
      </w:r>
    </w:p>
  </w:endnote>
  <w:endnote w:type="continuationSeparator" w:id="0">
    <w:p w14:paraId="3AF78B78" w14:textId="77777777" w:rsidR="0057053D" w:rsidRDefault="0057053D" w:rsidP="00676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0EF45" w14:textId="77777777" w:rsidR="009C0E66" w:rsidRPr="006F2C5F" w:rsidRDefault="009C0E66" w:rsidP="003C4273">
    <w:pPr>
      <w:pStyle w:val="Footer"/>
      <w:tabs>
        <w:tab w:val="left" w:pos="5189"/>
      </w:tabs>
      <w:rPr>
        <w:rFonts w:ascii="Arial" w:hAnsi="Arial" w:cs="Arial"/>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89811912"/>
      <w:docPartObj>
        <w:docPartGallery w:val="Page Numbers (Bottom of Page)"/>
        <w:docPartUnique/>
      </w:docPartObj>
    </w:sdtPr>
    <w:sdtEndPr>
      <w:rPr>
        <w:noProof/>
        <w:sz w:val="22"/>
      </w:rPr>
    </w:sdtEndPr>
    <w:sdtContent>
      <w:p w14:paraId="2C001BD4" w14:textId="77777777" w:rsidR="009C0E66" w:rsidRPr="006F2C5F" w:rsidRDefault="009C0E66" w:rsidP="006766B5">
        <w:pPr>
          <w:pStyle w:val="Footer"/>
          <w:jc w:val="center"/>
          <w:rPr>
            <w:rFonts w:ascii="Arial" w:hAnsi="Arial" w:cs="Arial"/>
            <w:sz w:val="22"/>
          </w:rPr>
        </w:pPr>
        <w:r w:rsidRPr="006F2C5F">
          <w:rPr>
            <w:rFonts w:ascii="Arial" w:hAnsi="Arial" w:cs="Arial"/>
            <w:sz w:val="22"/>
          </w:rPr>
          <w:fldChar w:fldCharType="begin"/>
        </w:r>
        <w:r w:rsidRPr="006F2C5F">
          <w:rPr>
            <w:rFonts w:ascii="Arial" w:hAnsi="Arial" w:cs="Arial"/>
            <w:sz w:val="22"/>
          </w:rPr>
          <w:instrText xml:space="preserve"> PAGE   \* MERGEFORMAT </w:instrText>
        </w:r>
        <w:r w:rsidRPr="006F2C5F">
          <w:rPr>
            <w:rFonts w:ascii="Arial" w:hAnsi="Arial" w:cs="Arial"/>
            <w:sz w:val="22"/>
          </w:rPr>
          <w:fldChar w:fldCharType="separate"/>
        </w:r>
        <w:r>
          <w:rPr>
            <w:rFonts w:ascii="Arial" w:hAnsi="Arial" w:cs="Arial"/>
            <w:noProof/>
            <w:sz w:val="22"/>
          </w:rPr>
          <w:t>vii</w:t>
        </w:r>
        <w:r w:rsidRPr="006F2C5F">
          <w:rPr>
            <w:rFonts w:ascii="Arial" w:hAnsi="Arial" w:cs="Arial"/>
            <w:noProof/>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66921781"/>
      <w:docPartObj>
        <w:docPartGallery w:val="Page Numbers (Bottom of Page)"/>
        <w:docPartUnique/>
      </w:docPartObj>
    </w:sdtPr>
    <w:sdtEndPr>
      <w:rPr>
        <w:noProof/>
        <w:sz w:val="22"/>
      </w:rPr>
    </w:sdtEndPr>
    <w:sdtContent>
      <w:p w14:paraId="5B1567AF" w14:textId="77777777" w:rsidR="009C0E66" w:rsidRPr="006F2C5F" w:rsidRDefault="009C0E66" w:rsidP="006766B5">
        <w:pPr>
          <w:pStyle w:val="Footer"/>
          <w:jc w:val="center"/>
          <w:rPr>
            <w:rFonts w:ascii="Arial" w:hAnsi="Arial" w:cs="Arial"/>
            <w:sz w:val="22"/>
          </w:rPr>
        </w:pPr>
        <w:r w:rsidRPr="006F2C5F">
          <w:rPr>
            <w:rFonts w:ascii="Arial" w:hAnsi="Arial" w:cs="Arial"/>
            <w:sz w:val="22"/>
          </w:rPr>
          <w:fldChar w:fldCharType="begin"/>
        </w:r>
        <w:r w:rsidRPr="006F2C5F">
          <w:rPr>
            <w:rFonts w:ascii="Arial" w:hAnsi="Arial" w:cs="Arial"/>
            <w:sz w:val="22"/>
          </w:rPr>
          <w:instrText xml:space="preserve"> PAGE   \* MERGEFORMAT </w:instrText>
        </w:r>
        <w:r w:rsidRPr="006F2C5F">
          <w:rPr>
            <w:rFonts w:ascii="Arial" w:hAnsi="Arial" w:cs="Arial"/>
            <w:sz w:val="22"/>
          </w:rPr>
          <w:fldChar w:fldCharType="separate"/>
        </w:r>
        <w:r>
          <w:rPr>
            <w:rFonts w:ascii="Arial" w:hAnsi="Arial" w:cs="Arial"/>
            <w:noProof/>
            <w:sz w:val="22"/>
          </w:rPr>
          <w:t>1</w:t>
        </w:r>
        <w:r w:rsidRPr="006F2C5F">
          <w:rPr>
            <w:rFonts w:ascii="Arial" w:hAnsi="Arial" w:cs="Arial"/>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8C7F5" w14:textId="77777777" w:rsidR="0057053D" w:rsidRDefault="0057053D" w:rsidP="006766B5">
      <w:r>
        <w:separator/>
      </w:r>
    </w:p>
  </w:footnote>
  <w:footnote w:type="continuationSeparator" w:id="0">
    <w:p w14:paraId="3758AD71" w14:textId="77777777" w:rsidR="0057053D" w:rsidRDefault="0057053D" w:rsidP="006766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B2ED4"/>
    <w:multiLevelType w:val="multilevel"/>
    <w:tmpl w:val="2110E1B8"/>
    <w:lvl w:ilvl="0">
      <w:start w:val="1"/>
      <w:numFmt w:val="decimal"/>
      <w:suff w:val="space"/>
      <w:lvlText w:val="Chapter %1. "/>
      <w:lvlJc w:val="center"/>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720"/>
      </w:pPr>
      <w:rPr>
        <w:rFonts w:ascii="Arial" w:hAnsi="Arial" w:cs="Arial" w:hint="default"/>
        <w:b/>
      </w:rPr>
    </w:lvl>
    <w:lvl w:ilvl="3">
      <w:start w:val="1"/>
      <w:numFmt w:val="decimal"/>
      <w:lvlRestart w:val="1"/>
      <w:suff w:val="space"/>
      <w:lvlText w:val="%4.%1.%2.%3"/>
      <w:lvlJc w:val="left"/>
      <w:pPr>
        <w:ind w:left="0" w:firstLine="0"/>
      </w:pPr>
      <w:rPr>
        <w:rFonts w:hint="default"/>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1" w15:restartNumberingAfterBreak="0">
    <w:nsid w:val="11CE3ACE"/>
    <w:multiLevelType w:val="multilevel"/>
    <w:tmpl w:val="5B089600"/>
    <w:lvl w:ilvl="0">
      <w:start w:val="1"/>
      <w:numFmt w:val="decimal"/>
      <w:suff w:val="space"/>
      <w:lvlText w:val="Chapter %1. "/>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isLgl/>
      <w:suff w:val="space"/>
      <w:lvlText w:val="%1.%2.%3.%4"/>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2" w15:restartNumberingAfterBreak="0">
    <w:nsid w:val="190229ED"/>
    <w:multiLevelType w:val="multilevel"/>
    <w:tmpl w:val="AE10364A"/>
    <w:lvl w:ilvl="0">
      <w:start w:val="1"/>
      <w:numFmt w:val="decimal"/>
      <w:suff w:val="space"/>
      <w:lvlText w:val="Chapter %1. "/>
      <w:lvlJc w:val="center"/>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lvlRestart w:val="1"/>
      <w:suff w:val="space"/>
      <w:lvlText w:val="%4.%1.%2.%3"/>
      <w:lvlJc w:val="left"/>
      <w:pPr>
        <w:ind w:left="0" w:firstLine="0"/>
      </w:pPr>
      <w:rPr>
        <w:rFonts w:hint="default"/>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3" w15:restartNumberingAfterBreak="0">
    <w:nsid w:val="1C727059"/>
    <w:multiLevelType w:val="hybridMultilevel"/>
    <w:tmpl w:val="F0D850E8"/>
    <w:lvl w:ilvl="0" w:tplc="F616370A">
      <w:start w:val="1"/>
      <w:numFmt w:val="bullet"/>
      <w:pStyle w:val="ctrbulletedlist"/>
      <w:lvlText w:val=""/>
      <w:lvlJc w:val="left"/>
      <w:pPr>
        <w:ind w:left="720" w:hanging="360"/>
      </w:pPr>
      <w:rPr>
        <w:rFonts w:ascii="Symbol" w:hAnsi="Symbol" w:hint="default"/>
      </w:rPr>
    </w:lvl>
    <w:lvl w:ilvl="1" w:tplc="58F2AEC4">
      <w:start w:val="1"/>
      <w:numFmt w:val="bullet"/>
      <w:pStyle w:val="ctrbulletedsublist"/>
      <w:lvlText w:val="o"/>
      <w:lvlJc w:val="left"/>
      <w:pPr>
        <w:ind w:left="1440" w:hanging="360"/>
      </w:pPr>
      <w:rPr>
        <w:rFonts w:ascii="Symbol"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0F6C97"/>
    <w:multiLevelType w:val="multilevel"/>
    <w:tmpl w:val="DE5AE6F8"/>
    <w:lvl w:ilvl="0">
      <w:start w:val="1"/>
      <w:numFmt w:val="decimal"/>
      <w:suff w:val="space"/>
      <w:lvlText w:val="%1. "/>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suff w:val="space"/>
      <w:lvlText w:val="%1.%2.%3.%4"/>
      <w:lvlJc w:val="left"/>
      <w:pPr>
        <w:ind w:left="0" w:firstLine="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5" w15:restartNumberingAfterBreak="0">
    <w:nsid w:val="27133198"/>
    <w:multiLevelType w:val="multilevel"/>
    <w:tmpl w:val="55B46780"/>
    <w:lvl w:ilvl="0">
      <w:start w:val="1"/>
      <w:numFmt w:val="decimal"/>
      <w:pStyle w:val="Heading1"/>
      <w:suff w:val="space"/>
      <w:lvlText w:val="Chapter %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B31135"/>
    <w:multiLevelType w:val="multilevel"/>
    <w:tmpl w:val="11903ACC"/>
    <w:lvl w:ilvl="0">
      <w:start w:val="1"/>
      <w:numFmt w:val="decimal"/>
      <w:suff w:val="space"/>
      <w:lvlText w:val="Chapter %1. "/>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isLgl/>
      <w:suff w:val="space"/>
      <w:lvlText w:val="%1.%2.%3.%4"/>
      <w:lvlJc w:val="left"/>
      <w:pPr>
        <w:ind w:left="0" w:firstLine="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7" w15:restartNumberingAfterBreak="0">
    <w:nsid w:val="36A62BC9"/>
    <w:multiLevelType w:val="hybridMultilevel"/>
    <w:tmpl w:val="7C2891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8E54BD"/>
    <w:multiLevelType w:val="multilevel"/>
    <w:tmpl w:val="F75634C0"/>
    <w:lvl w:ilvl="0">
      <w:start w:val="1"/>
      <w:numFmt w:val="decimal"/>
      <w:suff w:val="space"/>
      <w:lvlText w:val="%1"/>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suff w:val="space"/>
      <w:lvlText w:val="%1-%2-%3-%4"/>
      <w:lvlJc w:val="center"/>
      <w:pPr>
        <w:ind w:left="0" w:firstLine="0"/>
      </w:pPr>
      <w:rPr>
        <w:rFonts w:hint="default"/>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9" w15:restartNumberingAfterBreak="0">
    <w:nsid w:val="3D3969D9"/>
    <w:multiLevelType w:val="multilevel"/>
    <w:tmpl w:val="F8F6A858"/>
    <w:lvl w:ilvl="0">
      <w:start w:val="1"/>
      <w:numFmt w:val="decimal"/>
      <w:suff w:val="space"/>
      <w:lvlText w:val="Chapter %1. "/>
      <w:lvlJc w:val="center"/>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suff w:val="space"/>
      <w:lvlText w:val="%4.%1.%2.%3"/>
      <w:lvlJc w:val="left"/>
      <w:pPr>
        <w:ind w:left="0" w:firstLine="0"/>
      </w:pPr>
      <w:rPr>
        <w:rFonts w:hint="default"/>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10" w15:restartNumberingAfterBreak="0">
    <w:nsid w:val="54B55BBB"/>
    <w:multiLevelType w:val="hybridMultilevel"/>
    <w:tmpl w:val="A1FCD7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5A311A3"/>
    <w:multiLevelType w:val="multilevel"/>
    <w:tmpl w:val="6162649C"/>
    <w:lvl w:ilvl="0">
      <w:start w:val="1"/>
      <w:numFmt w:val="decimal"/>
      <w:suff w:val="space"/>
      <w:lvlText w:val="Chapter %1. "/>
      <w:lvlJc w:val="center"/>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suff w:val="space"/>
      <w:lvlText w:val="%4.%1.%2.%3"/>
      <w:lvlJc w:val="left"/>
      <w:pPr>
        <w:ind w:left="0" w:firstLine="0"/>
      </w:pPr>
      <w:rPr>
        <w:rFonts w:hint="default"/>
        <w:i w:val="0"/>
        <w:sz w:val="24"/>
        <w:szCs w:val="24"/>
      </w:rPr>
    </w:lvl>
    <w:lvl w:ilvl="4">
      <w:start w:val="1"/>
      <w:numFmt w:val="decimal"/>
      <w:lvlRestart w:val="1"/>
      <w:suff w:val="space"/>
      <w:lvlText w:val="%1.%2.%3.%4.%5"/>
      <w:lvlJc w:val="left"/>
      <w:pPr>
        <w:ind w:left="0" w:firstLine="0"/>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12" w15:restartNumberingAfterBreak="0">
    <w:nsid w:val="5AF066FF"/>
    <w:multiLevelType w:val="multilevel"/>
    <w:tmpl w:val="D0001EA0"/>
    <w:lvl w:ilvl="0">
      <w:start w:val="1"/>
      <w:numFmt w:val="decimal"/>
      <w:suff w:val="space"/>
      <w:lvlText w:val="Chapter %1. "/>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isLgl/>
      <w:suff w:val="space"/>
      <w:lvlText w:val="%1.%2.%3.%4"/>
      <w:lvlJc w:val="left"/>
      <w:pPr>
        <w:ind w:left="0" w:firstLine="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13" w15:restartNumberingAfterBreak="0">
    <w:nsid w:val="6EF31EFF"/>
    <w:multiLevelType w:val="multilevel"/>
    <w:tmpl w:val="CA6294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A10E56"/>
    <w:multiLevelType w:val="multilevel"/>
    <w:tmpl w:val="4C5A9616"/>
    <w:lvl w:ilvl="0">
      <w:start w:val="1"/>
      <w:numFmt w:val="decimal"/>
      <w:suff w:val="space"/>
      <w:lvlText w:val="Chapter %1. "/>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isLgl/>
      <w:suff w:val="space"/>
      <w:lvlText w:val="%1.%2.%3.%4"/>
      <w:lvlJc w:val="left"/>
      <w:pPr>
        <w:ind w:left="0" w:firstLine="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15" w15:restartNumberingAfterBreak="0">
    <w:nsid w:val="7B2E7767"/>
    <w:multiLevelType w:val="multilevel"/>
    <w:tmpl w:val="B040051A"/>
    <w:lvl w:ilvl="0">
      <w:start w:val="1"/>
      <w:numFmt w:val="decimal"/>
      <w:suff w:val="space"/>
      <w:lvlText w:val="Chapter %1. "/>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isLgl/>
      <w:suff w:val="space"/>
      <w:lvlText w:val="%1.%2.%3.%4"/>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num w:numId="1">
    <w:abstractNumId w:val="0"/>
  </w:num>
  <w:num w:numId="2">
    <w:abstractNumId w:val="2"/>
  </w:num>
  <w:num w:numId="3">
    <w:abstractNumId w:val="0"/>
    <w:lvlOverride w:ilvl="0">
      <w:lvl w:ilvl="0">
        <w:start w:val="1"/>
        <w:numFmt w:val="decimal"/>
        <w:suff w:val="space"/>
        <w:lvlText w:val="Chapter %1. "/>
        <w:lvlJc w:val="center"/>
        <w:pPr>
          <w:ind w:left="0" w:firstLine="0"/>
        </w:pPr>
        <w:rPr>
          <w:rFonts w:hint="default"/>
          <w:color w:val="auto"/>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lvlRestart w:val="1"/>
        <w:suff w:val="space"/>
        <w:lvlText w:val="%4.%1.%2.%3"/>
        <w:lvlJc w:val="left"/>
        <w:pPr>
          <w:ind w:left="0" w:firstLine="0"/>
        </w:pPr>
        <w:rPr>
          <w:rFonts w:hint="default"/>
        </w:rPr>
      </w:lvl>
    </w:lvlOverride>
    <w:lvlOverride w:ilvl="4">
      <w:lvl w:ilvl="4">
        <w:start w:val="1"/>
        <w:numFmt w:val="decimal"/>
        <w:lvlRestart w:val="1"/>
        <w:suff w:val="space"/>
        <w:lvlText w:val="Table %1.%5:"/>
        <w:lvlJc w:val="center"/>
        <w:pPr>
          <w:ind w:left="0" w:firstLine="0"/>
        </w:pPr>
        <w:rPr>
          <w:rFonts w:hint="default"/>
        </w:rPr>
      </w:lvl>
    </w:lvlOverride>
    <w:lvlOverride w:ilvl="5">
      <w:lvl w:ilvl="5">
        <w:start w:val="1"/>
        <w:numFmt w:val="none"/>
        <w:lvlRestart w:val="0"/>
        <w:suff w:val="nothing"/>
        <w:lvlText w:val=""/>
        <w:lvlJc w:val="center"/>
        <w:pPr>
          <w:ind w:left="0" w:firstLine="0"/>
        </w:pPr>
        <w:rPr>
          <w:rFonts w:hint="default"/>
        </w:rPr>
      </w:lvl>
    </w:lvlOverride>
    <w:lvlOverride w:ilvl="6">
      <w:lvl w:ilvl="6">
        <w:start w:val="1"/>
        <w:numFmt w:val="none"/>
        <w:lvlText w:val=""/>
        <w:lvlJc w:val="left"/>
        <w:pPr>
          <w:tabs>
            <w:tab w:val="num" w:pos="547"/>
          </w:tabs>
          <w:ind w:left="547" w:hanging="547"/>
        </w:pPr>
        <w:rPr>
          <w:rFonts w:hint="default"/>
        </w:rPr>
      </w:lvl>
    </w:lvlOverride>
    <w:lvlOverride w:ilvl="7">
      <w:lvl w:ilvl="7">
        <w:start w:val="1"/>
        <w:numFmt w:val="none"/>
        <w:lvlRestart w:val="6"/>
        <w:lvlText w:val=""/>
        <w:lvlJc w:val="center"/>
        <w:pPr>
          <w:tabs>
            <w:tab w:val="num" w:pos="0"/>
          </w:tabs>
          <w:ind w:left="0" w:firstLine="0"/>
        </w:pPr>
        <w:rPr>
          <w:rFonts w:hint="default"/>
        </w:rPr>
      </w:lvl>
    </w:lvlOverride>
    <w:lvlOverride w:ilvl="8">
      <w:lvl w:ilvl="8">
        <w:start w:val="1"/>
        <w:numFmt w:val="none"/>
        <w:lvlRestart w:val="6"/>
        <w:lvlText w:val=""/>
        <w:lvlJc w:val="center"/>
        <w:pPr>
          <w:tabs>
            <w:tab w:val="num" w:pos="0"/>
          </w:tabs>
          <w:ind w:left="0" w:firstLine="0"/>
        </w:pPr>
        <w:rPr>
          <w:rFonts w:hint="default"/>
        </w:rPr>
      </w:lvl>
    </w:lvlOverride>
  </w:num>
  <w:num w:numId="4">
    <w:abstractNumId w:val="11"/>
  </w:num>
  <w:num w:numId="5">
    <w:abstractNumId w:val="15"/>
  </w:num>
  <w:num w:numId="6">
    <w:abstractNumId w:val="7"/>
  </w:num>
  <w:num w:numId="7">
    <w:abstractNumId w:val="9"/>
  </w:num>
  <w:num w:numId="8">
    <w:abstractNumId w:val="15"/>
    <w:lvlOverride w:ilvl="0">
      <w:lvl w:ilvl="0">
        <w:start w:val="1"/>
        <w:numFmt w:val="decimal"/>
        <w:suff w:val="space"/>
        <w:lvlText w:val="Chapter %1. "/>
        <w:lvlJc w:val="center"/>
        <w:pPr>
          <w:ind w:left="0" w:firstLine="0"/>
        </w:pPr>
        <w:rPr>
          <w:rFonts w:hint="default"/>
          <w:color w:val="auto"/>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lvlRestart w:val="1"/>
        <w:suff w:val="space"/>
        <w:lvlText w:val="Figure %1.%4:"/>
        <w:lvlJc w:val="center"/>
        <w:pPr>
          <w:ind w:left="0" w:firstLine="0"/>
        </w:pPr>
        <w:rPr>
          <w:rFonts w:hint="default"/>
        </w:rPr>
      </w:lvl>
    </w:lvlOverride>
    <w:lvlOverride w:ilvl="4">
      <w:lvl w:ilvl="4">
        <w:start w:val="1"/>
        <w:numFmt w:val="decimal"/>
        <w:lvlRestart w:val="1"/>
        <w:suff w:val="space"/>
        <w:lvlText w:val="Table %1.%5:"/>
        <w:lvlJc w:val="center"/>
        <w:pPr>
          <w:ind w:left="0" w:firstLine="0"/>
        </w:pPr>
        <w:rPr>
          <w:rFonts w:hint="default"/>
        </w:rPr>
      </w:lvl>
    </w:lvlOverride>
    <w:lvlOverride w:ilvl="5">
      <w:lvl w:ilvl="5">
        <w:start w:val="1"/>
        <w:numFmt w:val="none"/>
        <w:lvlRestart w:val="0"/>
        <w:suff w:val="nothing"/>
        <w:lvlText w:val=""/>
        <w:lvlJc w:val="center"/>
        <w:pPr>
          <w:ind w:left="0" w:firstLine="0"/>
        </w:pPr>
        <w:rPr>
          <w:rFonts w:hint="default"/>
        </w:rPr>
      </w:lvl>
    </w:lvlOverride>
    <w:lvlOverride w:ilvl="6">
      <w:lvl w:ilvl="6">
        <w:start w:val="1"/>
        <w:numFmt w:val="none"/>
        <w:lvlText w:val=""/>
        <w:lvlJc w:val="left"/>
        <w:pPr>
          <w:tabs>
            <w:tab w:val="num" w:pos="547"/>
          </w:tabs>
          <w:ind w:left="547" w:hanging="547"/>
        </w:pPr>
        <w:rPr>
          <w:rFonts w:hint="default"/>
        </w:rPr>
      </w:lvl>
    </w:lvlOverride>
    <w:lvlOverride w:ilvl="7">
      <w:lvl w:ilvl="7">
        <w:start w:val="1"/>
        <w:numFmt w:val="none"/>
        <w:lvlRestart w:val="6"/>
        <w:lvlText w:val=""/>
        <w:lvlJc w:val="center"/>
        <w:pPr>
          <w:tabs>
            <w:tab w:val="num" w:pos="0"/>
          </w:tabs>
          <w:ind w:left="0" w:firstLine="0"/>
        </w:pPr>
        <w:rPr>
          <w:rFonts w:hint="default"/>
        </w:rPr>
      </w:lvl>
    </w:lvlOverride>
    <w:lvlOverride w:ilvl="8">
      <w:lvl w:ilvl="8">
        <w:start w:val="1"/>
        <w:numFmt w:val="none"/>
        <w:lvlRestart w:val="6"/>
        <w:lvlText w:val=""/>
        <w:lvlJc w:val="center"/>
        <w:pPr>
          <w:tabs>
            <w:tab w:val="num" w:pos="0"/>
          </w:tabs>
          <w:ind w:left="0" w:firstLine="0"/>
        </w:pPr>
        <w:rPr>
          <w:rFonts w:hint="default"/>
        </w:rPr>
      </w:lvl>
    </w:lvlOverride>
  </w:num>
  <w:num w:numId="9">
    <w:abstractNumId w:val="8"/>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
  </w:num>
  <w:num w:numId="13">
    <w:abstractNumId w:val="14"/>
  </w:num>
  <w:num w:numId="14">
    <w:abstractNumId w:val="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6"/>
    <w:lvlOverride w:ilvl="0">
      <w:lvl w:ilvl="0">
        <w:start w:val="1"/>
        <w:numFmt w:val="decimal"/>
        <w:suff w:val="space"/>
        <w:lvlText w:val="Chapter %1. "/>
        <w:lvlJc w:val="left"/>
        <w:pPr>
          <w:ind w:left="0" w:firstLine="0"/>
        </w:pPr>
        <w:rPr>
          <w:rFonts w:hint="default"/>
          <w:color w:val="auto"/>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lvlRestart w:val="1"/>
        <w:suff w:val="space"/>
        <w:lvlText w:val="%1.%2.%3.%4"/>
        <w:lvlJc w:val="left"/>
        <w:pPr>
          <w:ind w:left="0" w:firstLine="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lvlRestart w:val="1"/>
        <w:suff w:val="space"/>
        <w:lvlText w:val="Table %1.%5:"/>
        <w:lvlJc w:val="center"/>
        <w:pPr>
          <w:ind w:left="0" w:firstLine="0"/>
        </w:pPr>
        <w:rPr>
          <w:rFonts w:hint="default"/>
        </w:rPr>
      </w:lvl>
    </w:lvlOverride>
    <w:lvlOverride w:ilvl="5">
      <w:lvl w:ilvl="5">
        <w:start w:val="1"/>
        <w:numFmt w:val="none"/>
        <w:lvlRestart w:val="0"/>
        <w:suff w:val="nothing"/>
        <w:lvlText w:val=""/>
        <w:lvlJc w:val="center"/>
        <w:pPr>
          <w:ind w:left="0" w:firstLine="0"/>
        </w:pPr>
        <w:rPr>
          <w:rFonts w:hint="default"/>
        </w:rPr>
      </w:lvl>
    </w:lvlOverride>
    <w:lvlOverride w:ilvl="6">
      <w:lvl w:ilvl="6">
        <w:start w:val="1"/>
        <w:numFmt w:val="none"/>
        <w:lvlText w:val=""/>
        <w:lvlJc w:val="left"/>
        <w:pPr>
          <w:tabs>
            <w:tab w:val="num" w:pos="547"/>
          </w:tabs>
          <w:ind w:left="547" w:hanging="547"/>
        </w:pPr>
        <w:rPr>
          <w:rFonts w:hint="default"/>
        </w:rPr>
      </w:lvl>
    </w:lvlOverride>
    <w:lvlOverride w:ilvl="7">
      <w:lvl w:ilvl="7">
        <w:start w:val="1"/>
        <w:numFmt w:val="none"/>
        <w:lvlRestart w:val="6"/>
        <w:lvlText w:val=""/>
        <w:lvlJc w:val="center"/>
        <w:pPr>
          <w:tabs>
            <w:tab w:val="num" w:pos="0"/>
          </w:tabs>
          <w:ind w:left="0" w:firstLine="0"/>
        </w:pPr>
        <w:rPr>
          <w:rFonts w:hint="default"/>
        </w:rPr>
      </w:lvl>
    </w:lvlOverride>
    <w:lvlOverride w:ilvl="8">
      <w:lvl w:ilvl="8">
        <w:start w:val="1"/>
        <w:numFmt w:val="none"/>
        <w:lvlRestart w:val="6"/>
        <w:lvlText w:val=""/>
        <w:lvlJc w:val="center"/>
        <w:pPr>
          <w:tabs>
            <w:tab w:val="num" w:pos="0"/>
          </w:tabs>
          <w:ind w:left="0" w:firstLine="0"/>
        </w:pPr>
        <w:rPr>
          <w:rFonts w:hint="default"/>
        </w:rPr>
      </w:lvl>
    </w:lvlOverride>
  </w:num>
  <w:num w:numId="20">
    <w:abstractNumId w:val="4"/>
  </w:num>
  <w:num w:numId="21">
    <w:abstractNumId w:val="4"/>
  </w:num>
  <w:num w:numId="22">
    <w:abstractNumId w:val="4"/>
    <w:lvlOverride w:ilvl="0">
      <w:lvl w:ilvl="0">
        <w:start w:val="1"/>
        <w:numFmt w:val="decimal"/>
        <w:suff w:val="space"/>
        <w:lvlText w:val="%1. "/>
        <w:lvlJc w:val="left"/>
        <w:pPr>
          <w:ind w:left="0" w:firstLine="0"/>
        </w:pPr>
        <w:rPr>
          <w:rFonts w:hint="default"/>
          <w:color w:val="auto"/>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lvlRestart w:val="1"/>
        <w:suff w:val="space"/>
        <w:lvlText w:val="Table %1.%5:"/>
        <w:lvlJc w:val="center"/>
        <w:pPr>
          <w:ind w:left="0" w:firstLine="0"/>
        </w:pPr>
        <w:rPr>
          <w:rFonts w:hint="default"/>
        </w:rPr>
      </w:lvl>
    </w:lvlOverride>
    <w:lvlOverride w:ilvl="5">
      <w:lvl w:ilvl="5">
        <w:start w:val="1"/>
        <w:numFmt w:val="none"/>
        <w:lvlRestart w:val="0"/>
        <w:suff w:val="nothing"/>
        <w:lvlText w:val=""/>
        <w:lvlJc w:val="center"/>
        <w:pPr>
          <w:ind w:left="0" w:firstLine="0"/>
        </w:pPr>
        <w:rPr>
          <w:rFonts w:hint="default"/>
        </w:rPr>
      </w:lvl>
    </w:lvlOverride>
    <w:lvlOverride w:ilvl="6">
      <w:lvl w:ilvl="6">
        <w:start w:val="1"/>
        <w:numFmt w:val="none"/>
        <w:lvlText w:val=""/>
        <w:lvlJc w:val="left"/>
        <w:pPr>
          <w:tabs>
            <w:tab w:val="num" w:pos="547"/>
          </w:tabs>
          <w:ind w:left="547" w:hanging="547"/>
        </w:pPr>
        <w:rPr>
          <w:rFonts w:hint="default"/>
        </w:rPr>
      </w:lvl>
    </w:lvlOverride>
    <w:lvlOverride w:ilvl="7">
      <w:lvl w:ilvl="7">
        <w:start w:val="1"/>
        <w:numFmt w:val="none"/>
        <w:lvlRestart w:val="6"/>
        <w:lvlText w:val=""/>
        <w:lvlJc w:val="center"/>
        <w:pPr>
          <w:tabs>
            <w:tab w:val="num" w:pos="0"/>
          </w:tabs>
          <w:ind w:left="0" w:firstLine="0"/>
        </w:pPr>
        <w:rPr>
          <w:rFonts w:hint="default"/>
        </w:rPr>
      </w:lvl>
    </w:lvlOverride>
    <w:lvlOverride w:ilvl="8">
      <w:lvl w:ilvl="8">
        <w:start w:val="1"/>
        <w:numFmt w:val="none"/>
        <w:lvlRestart w:val="6"/>
        <w:lvlText w:val=""/>
        <w:lvlJc w:val="center"/>
        <w:pPr>
          <w:tabs>
            <w:tab w:val="num" w:pos="0"/>
          </w:tabs>
          <w:ind w:left="0" w:firstLine="0"/>
        </w:pPr>
        <w:rPr>
          <w:rFonts w:hint="default"/>
        </w:rPr>
      </w:lvl>
    </w:lvlOverride>
  </w:num>
  <w:num w:numId="23">
    <w:abstractNumId w:val="5"/>
  </w:num>
  <w:num w:numId="24">
    <w:abstractNumId w:val="5"/>
  </w:num>
  <w:num w:numId="25">
    <w:abstractNumId w:val="5"/>
    <w:lvlOverride w:ilvl="0">
      <w:lvl w:ilvl="0">
        <w:start w:val="1"/>
        <w:numFmt w:val="decimal"/>
        <w:pStyle w:val="Heading1"/>
        <w:suff w:val="space"/>
        <w:lvlText w:val="%1."/>
        <w:lvlJc w:val="left"/>
        <w:pPr>
          <w:ind w:left="0" w:firstLine="0"/>
        </w:pPr>
        <w:rPr>
          <w:rFonts w:hint="default"/>
        </w:rPr>
      </w:lvl>
    </w:lvlOverride>
    <w:lvlOverride w:ilvl="1">
      <w:lvl w:ilvl="1">
        <w:start w:val="1"/>
        <w:numFmt w:val="decimal"/>
        <w:pStyle w:val="Heading2"/>
        <w:suff w:val="space"/>
        <w:lvlText w:val="%1.%2."/>
        <w:lvlJc w:val="left"/>
        <w:pPr>
          <w:ind w:left="0" w:firstLine="0"/>
        </w:pPr>
        <w:rPr>
          <w:rFonts w:hint="default"/>
        </w:rPr>
      </w:lvl>
    </w:lvlOverride>
    <w:lvlOverride w:ilvl="2">
      <w:lvl w:ilvl="2">
        <w:start w:val="1"/>
        <w:numFmt w:val="decimal"/>
        <w:pStyle w:val="Heading3"/>
        <w:suff w:val="space"/>
        <w:lvlText w:val="%1.%2.%3."/>
        <w:lvlJc w:val="left"/>
        <w:pPr>
          <w:ind w:left="0" w:firstLine="0"/>
        </w:pPr>
        <w:rPr>
          <w:rFonts w:hint="default"/>
        </w:rPr>
      </w:lvl>
    </w:lvlOverride>
    <w:lvlOverride w:ilvl="3">
      <w:lvl w:ilvl="3">
        <w:start w:val="1"/>
        <w:numFmt w:val="decimal"/>
        <w:pStyle w:val="Heading4"/>
        <w:suff w:val="space"/>
        <w:lvlText w:val="%1.%2.%3.%4."/>
        <w:lvlJc w:val="left"/>
        <w:pPr>
          <w:ind w:left="0" w:firstLine="0"/>
        </w:pPr>
        <w:rPr>
          <w:rFonts w:hint="default"/>
        </w:rPr>
      </w:lvl>
    </w:lvlOverride>
    <w:lvlOverride w:ilvl="4">
      <w:lvl w:ilvl="4">
        <w:start w:val="1"/>
        <w:numFmt w:val="decimal"/>
        <w:pStyle w:val="Heading5"/>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3"/>
  </w:num>
  <w:num w:numId="27">
    <w:abstractNumId w:val="5"/>
  </w:num>
  <w:num w:numId="28">
    <w:abstractNumId w:val="13"/>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923"/>
    <w:rsid w:val="00010B13"/>
    <w:rsid w:val="00011E5A"/>
    <w:rsid w:val="00017100"/>
    <w:rsid w:val="00017AD0"/>
    <w:rsid w:val="0002639D"/>
    <w:rsid w:val="00035D89"/>
    <w:rsid w:val="00035E48"/>
    <w:rsid w:val="00042165"/>
    <w:rsid w:val="0004712A"/>
    <w:rsid w:val="00051AFC"/>
    <w:rsid w:val="00051BAE"/>
    <w:rsid w:val="00052FC6"/>
    <w:rsid w:val="00056FC4"/>
    <w:rsid w:val="0006023E"/>
    <w:rsid w:val="000603D6"/>
    <w:rsid w:val="00064EB6"/>
    <w:rsid w:val="0006637A"/>
    <w:rsid w:val="00071615"/>
    <w:rsid w:val="00096AC2"/>
    <w:rsid w:val="000C18CA"/>
    <w:rsid w:val="000C1B11"/>
    <w:rsid w:val="000C5601"/>
    <w:rsid w:val="000D2033"/>
    <w:rsid w:val="000D3545"/>
    <w:rsid w:val="000D5102"/>
    <w:rsid w:val="000D5491"/>
    <w:rsid w:val="000E28C3"/>
    <w:rsid w:val="000F1D17"/>
    <w:rsid w:val="000F5292"/>
    <w:rsid w:val="000F61E8"/>
    <w:rsid w:val="00105CE6"/>
    <w:rsid w:val="00113DCB"/>
    <w:rsid w:val="00133A57"/>
    <w:rsid w:val="0013412F"/>
    <w:rsid w:val="00145D9C"/>
    <w:rsid w:val="00155282"/>
    <w:rsid w:val="00165239"/>
    <w:rsid w:val="00181158"/>
    <w:rsid w:val="00182727"/>
    <w:rsid w:val="00193B32"/>
    <w:rsid w:val="0019576F"/>
    <w:rsid w:val="001958CB"/>
    <w:rsid w:val="001A711A"/>
    <w:rsid w:val="001B2A78"/>
    <w:rsid w:val="001C0A2F"/>
    <w:rsid w:val="001D732D"/>
    <w:rsid w:val="001E0744"/>
    <w:rsid w:val="001E1C54"/>
    <w:rsid w:val="001E1D96"/>
    <w:rsid w:val="001F15A3"/>
    <w:rsid w:val="001F2629"/>
    <w:rsid w:val="001F2C99"/>
    <w:rsid w:val="00202683"/>
    <w:rsid w:val="002064BD"/>
    <w:rsid w:val="00211D50"/>
    <w:rsid w:val="002137AA"/>
    <w:rsid w:val="00214E27"/>
    <w:rsid w:val="002161E2"/>
    <w:rsid w:val="002212AE"/>
    <w:rsid w:val="002265BC"/>
    <w:rsid w:val="0023075E"/>
    <w:rsid w:val="00230BEB"/>
    <w:rsid w:val="00233514"/>
    <w:rsid w:val="002369E4"/>
    <w:rsid w:val="00241425"/>
    <w:rsid w:val="00243EC3"/>
    <w:rsid w:val="00243F8B"/>
    <w:rsid w:val="0026072C"/>
    <w:rsid w:val="0026145A"/>
    <w:rsid w:val="0026259A"/>
    <w:rsid w:val="00263F36"/>
    <w:rsid w:val="002642DC"/>
    <w:rsid w:val="002662C3"/>
    <w:rsid w:val="00266BC5"/>
    <w:rsid w:val="002673F4"/>
    <w:rsid w:val="00273308"/>
    <w:rsid w:val="00274607"/>
    <w:rsid w:val="00277BF2"/>
    <w:rsid w:val="00277D4C"/>
    <w:rsid w:val="00285EFE"/>
    <w:rsid w:val="00292C04"/>
    <w:rsid w:val="00293EA6"/>
    <w:rsid w:val="002A1DB9"/>
    <w:rsid w:val="002A5116"/>
    <w:rsid w:val="002A7BBA"/>
    <w:rsid w:val="002B0805"/>
    <w:rsid w:val="002B1A5A"/>
    <w:rsid w:val="002B31BB"/>
    <w:rsid w:val="002B4F8D"/>
    <w:rsid w:val="002B77B2"/>
    <w:rsid w:val="002C1A38"/>
    <w:rsid w:val="002C2EE4"/>
    <w:rsid w:val="002D31F6"/>
    <w:rsid w:val="002D6440"/>
    <w:rsid w:val="002E142B"/>
    <w:rsid w:val="002E1AEC"/>
    <w:rsid w:val="00300D7A"/>
    <w:rsid w:val="00301923"/>
    <w:rsid w:val="003106F6"/>
    <w:rsid w:val="00325087"/>
    <w:rsid w:val="00364810"/>
    <w:rsid w:val="00371CC0"/>
    <w:rsid w:val="00380A2F"/>
    <w:rsid w:val="00385D24"/>
    <w:rsid w:val="0039707C"/>
    <w:rsid w:val="003A0884"/>
    <w:rsid w:val="003A1F37"/>
    <w:rsid w:val="003A600E"/>
    <w:rsid w:val="003B1079"/>
    <w:rsid w:val="003B1B86"/>
    <w:rsid w:val="003B3A5B"/>
    <w:rsid w:val="003B46AF"/>
    <w:rsid w:val="003B7860"/>
    <w:rsid w:val="003C0D51"/>
    <w:rsid w:val="003C4273"/>
    <w:rsid w:val="003C7A7F"/>
    <w:rsid w:val="003E0ACB"/>
    <w:rsid w:val="003E11F8"/>
    <w:rsid w:val="003E2B50"/>
    <w:rsid w:val="00400935"/>
    <w:rsid w:val="00407D4B"/>
    <w:rsid w:val="00430486"/>
    <w:rsid w:val="00444307"/>
    <w:rsid w:val="004579AC"/>
    <w:rsid w:val="00472FD9"/>
    <w:rsid w:val="004832C8"/>
    <w:rsid w:val="004851C6"/>
    <w:rsid w:val="00486F83"/>
    <w:rsid w:val="00492D1B"/>
    <w:rsid w:val="00494959"/>
    <w:rsid w:val="004A3FF4"/>
    <w:rsid w:val="004A7B8A"/>
    <w:rsid w:val="004B0485"/>
    <w:rsid w:val="004B1C6E"/>
    <w:rsid w:val="004B351C"/>
    <w:rsid w:val="004B39C8"/>
    <w:rsid w:val="004C13E8"/>
    <w:rsid w:val="004C1711"/>
    <w:rsid w:val="004C7065"/>
    <w:rsid w:val="004C7D59"/>
    <w:rsid w:val="004D15B5"/>
    <w:rsid w:val="004D1CD1"/>
    <w:rsid w:val="004D302E"/>
    <w:rsid w:val="004E7264"/>
    <w:rsid w:val="004F6B1D"/>
    <w:rsid w:val="00504CB9"/>
    <w:rsid w:val="00514E79"/>
    <w:rsid w:val="0052043A"/>
    <w:rsid w:val="00523013"/>
    <w:rsid w:val="00523698"/>
    <w:rsid w:val="00530069"/>
    <w:rsid w:val="005300F4"/>
    <w:rsid w:val="00530C17"/>
    <w:rsid w:val="00537B83"/>
    <w:rsid w:val="0054452B"/>
    <w:rsid w:val="00550EBF"/>
    <w:rsid w:val="00551F20"/>
    <w:rsid w:val="005601E8"/>
    <w:rsid w:val="0057053D"/>
    <w:rsid w:val="005823CC"/>
    <w:rsid w:val="0058466C"/>
    <w:rsid w:val="00586D5C"/>
    <w:rsid w:val="005929E8"/>
    <w:rsid w:val="005B6609"/>
    <w:rsid w:val="005E130F"/>
    <w:rsid w:val="005E56D5"/>
    <w:rsid w:val="005F497E"/>
    <w:rsid w:val="0060379F"/>
    <w:rsid w:val="006040BB"/>
    <w:rsid w:val="00612AF1"/>
    <w:rsid w:val="00626E41"/>
    <w:rsid w:val="00627C05"/>
    <w:rsid w:val="0063771D"/>
    <w:rsid w:val="006411AC"/>
    <w:rsid w:val="00645BB6"/>
    <w:rsid w:val="00653D27"/>
    <w:rsid w:val="0066662B"/>
    <w:rsid w:val="006766B5"/>
    <w:rsid w:val="00676B63"/>
    <w:rsid w:val="00691CB3"/>
    <w:rsid w:val="006A19D7"/>
    <w:rsid w:val="006A3DC6"/>
    <w:rsid w:val="006A6B27"/>
    <w:rsid w:val="006A6FE9"/>
    <w:rsid w:val="006B2AE5"/>
    <w:rsid w:val="006B36EE"/>
    <w:rsid w:val="006B375D"/>
    <w:rsid w:val="006C4A2A"/>
    <w:rsid w:val="006C6892"/>
    <w:rsid w:val="006D5B38"/>
    <w:rsid w:val="006E6ABA"/>
    <w:rsid w:val="006F057D"/>
    <w:rsid w:val="006F2C5F"/>
    <w:rsid w:val="006F7293"/>
    <w:rsid w:val="00700C32"/>
    <w:rsid w:val="00710DE2"/>
    <w:rsid w:val="00712D44"/>
    <w:rsid w:val="00714E37"/>
    <w:rsid w:val="007219DE"/>
    <w:rsid w:val="00726296"/>
    <w:rsid w:val="00727892"/>
    <w:rsid w:val="00735410"/>
    <w:rsid w:val="00745196"/>
    <w:rsid w:val="00747548"/>
    <w:rsid w:val="00756303"/>
    <w:rsid w:val="00774FB9"/>
    <w:rsid w:val="00785981"/>
    <w:rsid w:val="007875A8"/>
    <w:rsid w:val="007A5085"/>
    <w:rsid w:val="007B17E2"/>
    <w:rsid w:val="007B6B85"/>
    <w:rsid w:val="007B7753"/>
    <w:rsid w:val="007C4A0E"/>
    <w:rsid w:val="007C6563"/>
    <w:rsid w:val="007D36C6"/>
    <w:rsid w:val="007E019F"/>
    <w:rsid w:val="007E03F7"/>
    <w:rsid w:val="007F707B"/>
    <w:rsid w:val="008020BB"/>
    <w:rsid w:val="0080515E"/>
    <w:rsid w:val="008061A5"/>
    <w:rsid w:val="00810DFD"/>
    <w:rsid w:val="0082659D"/>
    <w:rsid w:val="00826744"/>
    <w:rsid w:val="00826AE1"/>
    <w:rsid w:val="00832EC8"/>
    <w:rsid w:val="008350F9"/>
    <w:rsid w:val="00835466"/>
    <w:rsid w:val="00836D18"/>
    <w:rsid w:val="00837D74"/>
    <w:rsid w:val="00846A08"/>
    <w:rsid w:val="00851F3E"/>
    <w:rsid w:val="00855330"/>
    <w:rsid w:val="00855BBD"/>
    <w:rsid w:val="00861B88"/>
    <w:rsid w:val="0087357D"/>
    <w:rsid w:val="00881D18"/>
    <w:rsid w:val="008A4983"/>
    <w:rsid w:val="008B0E48"/>
    <w:rsid w:val="008B3B82"/>
    <w:rsid w:val="008B42A0"/>
    <w:rsid w:val="008B58EA"/>
    <w:rsid w:val="008C171E"/>
    <w:rsid w:val="008E6904"/>
    <w:rsid w:val="008F48D0"/>
    <w:rsid w:val="008F4CF2"/>
    <w:rsid w:val="009043BE"/>
    <w:rsid w:val="009062CB"/>
    <w:rsid w:val="00907E92"/>
    <w:rsid w:val="009115DA"/>
    <w:rsid w:val="00913841"/>
    <w:rsid w:val="00923845"/>
    <w:rsid w:val="00930F54"/>
    <w:rsid w:val="00936000"/>
    <w:rsid w:val="0093623B"/>
    <w:rsid w:val="00937811"/>
    <w:rsid w:val="0094707E"/>
    <w:rsid w:val="00955E11"/>
    <w:rsid w:val="0095797C"/>
    <w:rsid w:val="00962363"/>
    <w:rsid w:val="00971D2C"/>
    <w:rsid w:val="00973319"/>
    <w:rsid w:val="0097411A"/>
    <w:rsid w:val="00974AF3"/>
    <w:rsid w:val="009770AB"/>
    <w:rsid w:val="00977D65"/>
    <w:rsid w:val="00980BAD"/>
    <w:rsid w:val="00987658"/>
    <w:rsid w:val="00990D77"/>
    <w:rsid w:val="00991B23"/>
    <w:rsid w:val="00997B72"/>
    <w:rsid w:val="009A1637"/>
    <w:rsid w:val="009A465E"/>
    <w:rsid w:val="009C0E66"/>
    <w:rsid w:val="009C4423"/>
    <w:rsid w:val="009C6457"/>
    <w:rsid w:val="009D0C64"/>
    <w:rsid w:val="009E10E9"/>
    <w:rsid w:val="009E2F67"/>
    <w:rsid w:val="009E3A9D"/>
    <w:rsid w:val="009F0D56"/>
    <w:rsid w:val="009F3FDB"/>
    <w:rsid w:val="009F7774"/>
    <w:rsid w:val="00A069D8"/>
    <w:rsid w:val="00A135A1"/>
    <w:rsid w:val="00A155EE"/>
    <w:rsid w:val="00A1636A"/>
    <w:rsid w:val="00A27343"/>
    <w:rsid w:val="00A31CB3"/>
    <w:rsid w:val="00A37823"/>
    <w:rsid w:val="00A56790"/>
    <w:rsid w:val="00A81894"/>
    <w:rsid w:val="00A81B8F"/>
    <w:rsid w:val="00A86188"/>
    <w:rsid w:val="00A93433"/>
    <w:rsid w:val="00A9431D"/>
    <w:rsid w:val="00AA0249"/>
    <w:rsid w:val="00AA0416"/>
    <w:rsid w:val="00AB570B"/>
    <w:rsid w:val="00AB6D44"/>
    <w:rsid w:val="00AC09C5"/>
    <w:rsid w:val="00AC1122"/>
    <w:rsid w:val="00AC424D"/>
    <w:rsid w:val="00AD06D7"/>
    <w:rsid w:val="00AD6561"/>
    <w:rsid w:val="00AE333C"/>
    <w:rsid w:val="00AF1BE8"/>
    <w:rsid w:val="00AF27BC"/>
    <w:rsid w:val="00AF6BB5"/>
    <w:rsid w:val="00AF6CF7"/>
    <w:rsid w:val="00B0789E"/>
    <w:rsid w:val="00B11F27"/>
    <w:rsid w:val="00B14AC1"/>
    <w:rsid w:val="00B15502"/>
    <w:rsid w:val="00B164D8"/>
    <w:rsid w:val="00B24C2A"/>
    <w:rsid w:val="00B26151"/>
    <w:rsid w:val="00B31850"/>
    <w:rsid w:val="00B34DE8"/>
    <w:rsid w:val="00B51A83"/>
    <w:rsid w:val="00B908FE"/>
    <w:rsid w:val="00B91853"/>
    <w:rsid w:val="00B93F56"/>
    <w:rsid w:val="00BA1396"/>
    <w:rsid w:val="00BB025A"/>
    <w:rsid w:val="00BB2341"/>
    <w:rsid w:val="00BB479B"/>
    <w:rsid w:val="00BC79FA"/>
    <w:rsid w:val="00BD65CE"/>
    <w:rsid w:val="00BE43AD"/>
    <w:rsid w:val="00BE5C92"/>
    <w:rsid w:val="00C023BE"/>
    <w:rsid w:val="00C06FFF"/>
    <w:rsid w:val="00C100E0"/>
    <w:rsid w:val="00C14331"/>
    <w:rsid w:val="00C14618"/>
    <w:rsid w:val="00C209F0"/>
    <w:rsid w:val="00C2620C"/>
    <w:rsid w:val="00C30409"/>
    <w:rsid w:val="00C40294"/>
    <w:rsid w:val="00C422B7"/>
    <w:rsid w:val="00C42E9F"/>
    <w:rsid w:val="00C50047"/>
    <w:rsid w:val="00C51DA3"/>
    <w:rsid w:val="00C54046"/>
    <w:rsid w:val="00C55EF4"/>
    <w:rsid w:val="00C56C48"/>
    <w:rsid w:val="00C67108"/>
    <w:rsid w:val="00C74141"/>
    <w:rsid w:val="00C83111"/>
    <w:rsid w:val="00C8375A"/>
    <w:rsid w:val="00C84BF4"/>
    <w:rsid w:val="00C84D71"/>
    <w:rsid w:val="00C91549"/>
    <w:rsid w:val="00C921CD"/>
    <w:rsid w:val="00C953F1"/>
    <w:rsid w:val="00C96BF0"/>
    <w:rsid w:val="00C97F54"/>
    <w:rsid w:val="00CA4921"/>
    <w:rsid w:val="00CC1739"/>
    <w:rsid w:val="00CC63D7"/>
    <w:rsid w:val="00CC6720"/>
    <w:rsid w:val="00CD3181"/>
    <w:rsid w:val="00CD3CB7"/>
    <w:rsid w:val="00CD5635"/>
    <w:rsid w:val="00CD7B1E"/>
    <w:rsid w:val="00CE14E5"/>
    <w:rsid w:val="00CE7D7E"/>
    <w:rsid w:val="00CF2604"/>
    <w:rsid w:val="00CF40AC"/>
    <w:rsid w:val="00D11505"/>
    <w:rsid w:val="00D11D11"/>
    <w:rsid w:val="00D15FFB"/>
    <w:rsid w:val="00D16673"/>
    <w:rsid w:val="00D307CD"/>
    <w:rsid w:val="00D40E98"/>
    <w:rsid w:val="00D47A9E"/>
    <w:rsid w:val="00D50494"/>
    <w:rsid w:val="00D508FE"/>
    <w:rsid w:val="00D57111"/>
    <w:rsid w:val="00D60FDD"/>
    <w:rsid w:val="00D63848"/>
    <w:rsid w:val="00D6593B"/>
    <w:rsid w:val="00D67F0C"/>
    <w:rsid w:val="00D724ED"/>
    <w:rsid w:val="00D725D0"/>
    <w:rsid w:val="00D750AA"/>
    <w:rsid w:val="00D83F6B"/>
    <w:rsid w:val="00D847C1"/>
    <w:rsid w:val="00D851BF"/>
    <w:rsid w:val="00D86997"/>
    <w:rsid w:val="00DA7C23"/>
    <w:rsid w:val="00DB183C"/>
    <w:rsid w:val="00DB37B9"/>
    <w:rsid w:val="00DB521F"/>
    <w:rsid w:val="00DD0554"/>
    <w:rsid w:val="00DD3F0A"/>
    <w:rsid w:val="00DE3431"/>
    <w:rsid w:val="00DE396B"/>
    <w:rsid w:val="00DE5804"/>
    <w:rsid w:val="00DE5805"/>
    <w:rsid w:val="00DF1F62"/>
    <w:rsid w:val="00E03B63"/>
    <w:rsid w:val="00E050C8"/>
    <w:rsid w:val="00E06225"/>
    <w:rsid w:val="00E1276D"/>
    <w:rsid w:val="00E13A42"/>
    <w:rsid w:val="00E230DE"/>
    <w:rsid w:val="00E2526C"/>
    <w:rsid w:val="00E2537C"/>
    <w:rsid w:val="00E50D16"/>
    <w:rsid w:val="00E52390"/>
    <w:rsid w:val="00E6175F"/>
    <w:rsid w:val="00E6285F"/>
    <w:rsid w:val="00E6605B"/>
    <w:rsid w:val="00E75A45"/>
    <w:rsid w:val="00E771CA"/>
    <w:rsid w:val="00E77A3A"/>
    <w:rsid w:val="00E831F8"/>
    <w:rsid w:val="00E90C34"/>
    <w:rsid w:val="00EA5FEB"/>
    <w:rsid w:val="00EB077C"/>
    <w:rsid w:val="00EB174A"/>
    <w:rsid w:val="00EB2965"/>
    <w:rsid w:val="00EB578B"/>
    <w:rsid w:val="00EB67D0"/>
    <w:rsid w:val="00ED12B2"/>
    <w:rsid w:val="00ED6939"/>
    <w:rsid w:val="00EE2395"/>
    <w:rsid w:val="00EE478C"/>
    <w:rsid w:val="00EE4815"/>
    <w:rsid w:val="00EE5EA6"/>
    <w:rsid w:val="00EF7362"/>
    <w:rsid w:val="00F02D33"/>
    <w:rsid w:val="00F033C8"/>
    <w:rsid w:val="00F04033"/>
    <w:rsid w:val="00F069F5"/>
    <w:rsid w:val="00F0737F"/>
    <w:rsid w:val="00F14E7B"/>
    <w:rsid w:val="00F21649"/>
    <w:rsid w:val="00F26BA3"/>
    <w:rsid w:val="00F2722D"/>
    <w:rsid w:val="00F3106C"/>
    <w:rsid w:val="00F31DB0"/>
    <w:rsid w:val="00F54CCE"/>
    <w:rsid w:val="00F60AE4"/>
    <w:rsid w:val="00F654A6"/>
    <w:rsid w:val="00F65A85"/>
    <w:rsid w:val="00F73A82"/>
    <w:rsid w:val="00F77CB7"/>
    <w:rsid w:val="00F77E19"/>
    <w:rsid w:val="00F80150"/>
    <w:rsid w:val="00F859D8"/>
    <w:rsid w:val="00F85B17"/>
    <w:rsid w:val="00F86206"/>
    <w:rsid w:val="00FA39B4"/>
    <w:rsid w:val="00FA477B"/>
    <w:rsid w:val="00FA5AFF"/>
    <w:rsid w:val="00FA6D11"/>
    <w:rsid w:val="00FA73D0"/>
    <w:rsid w:val="00FA7EFA"/>
    <w:rsid w:val="00FB475E"/>
    <w:rsid w:val="00FB5513"/>
    <w:rsid w:val="00FB5770"/>
    <w:rsid w:val="00FC1AA0"/>
    <w:rsid w:val="00FD1CD1"/>
    <w:rsid w:val="00FD59F6"/>
    <w:rsid w:val="00FD5AF4"/>
    <w:rsid w:val="00FE308B"/>
    <w:rsid w:val="00FE5595"/>
    <w:rsid w:val="00FF2C53"/>
    <w:rsid w:val="00FF6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8AC43"/>
  <w15:chartTrackingRefBased/>
  <w15:docId w15:val="{F4AF0A16-122A-4707-AB24-E6DE09A0C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142B"/>
    <w:pPr>
      <w:spacing w:after="0" w:line="240" w:lineRule="auto"/>
    </w:pPr>
    <w:rPr>
      <w:rFonts w:ascii="Times New Roman" w:hAnsi="Times New Roman"/>
      <w:sz w:val="24"/>
    </w:rPr>
  </w:style>
  <w:style w:type="paragraph" w:styleId="Heading1">
    <w:name w:val="heading 1"/>
    <w:basedOn w:val="Normal"/>
    <w:next w:val="Normal"/>
    <w:link w:val="Heading1Char"/>
    <w:qFormat/>
    <w:rsid w:val="004D1CD1"/>
    <w:pPr>
      <w:keepNext/>
      <w:keepLines/>
      <w:numPr>
        <w:numId w:val="24"/>
      </w:numPr>
      <w:spacing w:before="240" w:after="360"/>
      <w:outlineLvl w:val="0"/>
    </w:pPr>
    <w:rPr>
      <w:rFonts w:ascii="Arial Black" w:eastAsiaTheme="majorEastAsia" w:hAnsi="Arial Black" w:cstheme="majorBidi"/>
      <w:color w:val="000000" w:themeColor="text1"/>
      <w:sz w:val="32"/>
      <w:szCs w:val="32"/>
    </w:rPr>
  </w:style>
  <w:style w:type="paragraph" w:styleId="Heading2">
    <w:name w:val="heading 2"/>
    <w:basedOn w:val="Normal"/>
    <w:next w:val="Normal"/>
    <w:link w:val="Heading2Char"/>
    <w:unhideWhenUsed/>
    <w:qFormat/>
    <w:rsid w:val="008020BB"/>
    <w:pPr>
      <w:keepNext/>
      <w:keepLines/>
      <w:numPr>
        <w:ilvl w:val="1"/>
        <w:numId w:val="24"/>
      </w:numPr>
      <w:pBdr>
        <w:bottom w:val="single" w:sz="4" w:space="1" w:color="999999"/>
      </w:pBdr>
      <w:spacing w:before="360" w:after="120"/>
      <w:outlineLvl w:val="1"/>
    </w:pPr>
    <w:rPr>
      <w:rFonts w:ascii="Arial" w:eastAsia="Times" w:hAnsi="Arial" w:cs="Arial"/>
      <w:b/>
      <w:color w:val="2E74B5"/>
      <w:sz w:val="30"/>
      <w:szCs w:val="30"/>
    </w:rPr>
  </w:style>
  <w:style w:type="paragraph" w:styleId="Heading3">
    <w:name w:val="heading 3"/>
    <w:basedOn w:val="Normal"/>
    <w:next w:val="Normal"/>
    <w:link w:val="Heading3Char"/>
    <w:unhideWhenUsed/>
    <w:qFormat/>
    <w:rsid w:val="007C4A0E"/>
    <w:pPr>
      <w:keepNext/>
      <w:keepLines/>
      <w:numPr>
        <w:ilvl w:val="2"/>
        <w:numId w:val="24"/>
      </w:numPr>
      <w:spacing w:before="360" w:after="120"/>
      <w:outlineLvl w:val="2"/>
    </w:pPr>
    <w:rPr>
      <w:rFonts w:ascii="Arial" w:eastAsia="Times" w:hAnsi="Arial" w:cs="Arial"/>
      <w:b/>
      <w:color w:val="2E74B5" w:themeColor="accent1" w:themeShade="BF"/>
      <w:sz w:val="28"/>
      <w:szCs w:val="28"/>
    </w:rPr>
  </w:style>
  <w:style w:type="paragraph" w:styleId="Heading4">
    <w:name w:val="heading 4"/>
    <w:basedOn w:val="Normal"/>
    <w:next w:val="Normal"/>
    <w:link w:val="Heading4Char"/>
    <w:uiPriority w:val="9"/>
    <w:unhideWhenUsed/>
    <w:qFormat/>
    <w:rsid w:val="001F2629"/>
    <w:pPr>
      <w:keepNext/>
      <w:keepLines/>
      <w:numPr>
        <w:ilvl w:val="3"/>
        <w:numId w:val="24"/>
      </w:numPr>
      <w:spacing w:before="360" w:after="120"/>
      <w:outlineLvl w:val="3"/>
    </w:pPr>
    <w:rPr>
      <w:rFonts w:ascii="Arial" w:eastAsiaTheme="majorEastAsia" w:hAnsi="Arial" w:cs="Arial"/>
      <w:b/>
      <w:iCs/>
      <w:color w:val="000000" w:themeColor="text1"/>
      <w:szCs w:val="24"/>
    </w:rPr>
  </w:style>
  <w:style w:type="paragraph" w:styleId="Heading5">
    <w:name w:val="heading 5"/>
    <w:basedOn w:val="Normal"/>
    <w:next w:val="Normal"/>
    <w:link w:val="Heading5Char"/>
    <w:uiPriority w:val="9"/>
    <w:unhideWhenUsed/>
    <w:qFormat/>
    <w:rsid w:val="00293EA6"/>
    <w:pPr>
      <w:keepNext/>
      <w:keepLines/>
      <w:numPr>
        <w:ilvl w:val="4"/>
        <w:numId w:val="24"/>
      </w:numPr>
      <w:spacing w:before="360" w:after="120"/>
      <w:outlineLvl w:val="4"/>
    </w:pPr>
    <w:rPr>
      <w:rFonts w:ascii="Arial" w:eastAsiaTheme="majorEastAsia" w:hAnsi="Arial" w:cs="Arial"/>
      <w:i/>
      <w:color w:val="000000" w:themeColor="text1"/>
      <w:szCs w:val="24"/>
    </w:rPr>
  </w:style>
  <w:style w:type="paragraph" w:styleId="Heading6">
    <w:name w:val="heading 6"/>
    <w:basedOn w:val="Normal"/>
    <w:next w:val="Normal"/>
    <w:link w:val="Heading6Char"/>
    <w:uiPriority w:val="9"/>
    <w:unhideWhenUsed/>
    <w:qFormat/>
    <w:rsid w:val="00514E79"/>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1CD1"/>
    <w:rPr>
      <w:rFonts w:ascii="Arial Black" w:eastAsiaTheme="majorEastAsia" w:hAnsi="Arial Black" w:cstheme="majorBidi"/>
      <w:color w:val="000000" w:themeColor="text1"/>
      <w:sz w:val="32"/>
      <w:szCs w:val="32"/>
    </w:rPr>
  </w:style>
  <w:style w:type="character" w:customStyle="1" w:styleId="Heading2Char">
    <w:name w:val="Heading 2 Char"/>
    <w:basedOn w:val="DefaultParagraphFont"/>
    <w:link w:val="Heading2"/>
    <w:rsid w:val="008020BB"/>
    <w:rPr>
      <w:rFonts w:ascii="Arial" w:eastAsia="Times" w:hAnsi="Arial" w:cs="Arial"/>
      <w:b/>
      <w:color w:val="2E74B5"/>
      <w:sz w:val="30"/>
      <w:szCs w:val="30"/>
    </w:rPr>
  </w:style>
  <w:style w:type="character" w:customStyle="1" w:styleId="Heading3Char">
    <w:name w:val="Heading 3 Char"/>
    <w:basedOn w:val="DefaultParagraphFont"/>
    <w:link w:val="Heading3"/>
    <w:rsid w:val="007C4A0E"/>
    <w:rPr>
      <w:rFonts w:ascii="Arial" w:eastAsia="Times" w:hAnsi="Arial" w:cs="Arial"/>
      <w:b/>
      <w:color w:val="2E74B5" w:themeColor="accent1" w:themeShade="BF"/>
      <w:sz w:val="28"/>
      <w:szCs w:val="28"/>
    </w:rPr>
  </w:style>
  <w:style w:type="character" w:customStyle="1" w:styleId="Heading4Char">
    <w:name w:val="Heading 4 Char"/>
    <w:basedOn w:val="DefaultParagraphFont"/>
    <w:link w:val="Heading4"/>
    <w:uiPriority w:val="9"/>
    <w:rsid w:val="001F2629"/>
    <w:rPr>
      <w:rFonts w:ascii="Arial" w:eastAsiaTheme="majorEastAsia" w:hAnsi="Arial" w:cs="Arial"/>
      <w:b/>
      <w:iCs/>
      <w:color w:val="000000" w:themeColor="text1"/>
      <w:sz w:val="24"/>
      <w:szCs w:val="24"/>
    </w:rPr>
  </w:style>
  <w:style w:type="character" w:customStyle="1" w:styleId="Heading5Char">
    <w:name w:val="Heading 5 Char"/>
    <w:basedOn w:val="DefaultParagraphFont"/>
    <w:link w:val="Heading5"/>
    <w:uiPriority w:val="9"/>
    <w:rsid w:val="00293EA6"/>
    <w:rPr>
      <w:rFonts w:ascii="Arial" w:eastAsiaTheme="majorEastAsia" w:hAnsi="Arial" w:cs="Arial"/>
      <w:i/>
      <w:color w:val="000000" w:themeColor="text1"/>
      <w:sz w:val="24"/>
      <w:szCs w:val="24"/>
    </w:rPr>
  </w:style>
  <w:style w:type="table" w:customStyle="1" w:styleId="TableGrid1">
    <w:name w:val="Table Grid1"/>
    <w:basedOn w:val="TableNormal"/>
    <w:next w:val="TableGrid"/>
    <w:uiPriority w:val="59"/>
    <w:rsid w:val="0004712A"/>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trbodytext">
    <w:name w:val="ctr body text"/>
    <w:basedOn w:val="Normal"/>
    <w:qFormat/>
    <w:rsid w:val="00E03B63"/>
    <w:pPr>
      <w:spacing w:after="200" w:line="276" w:lineRule="auto"/>
    </w:pPr>
    <w:rPr>
      <w:rFonts w:cs="Times New Roman"/>
      <w:szCs w:val="24"/>
    </w:rPr>
  </w:style>
  <w:style w:type="paragraph" w:customStyle="1" w:styleId="ctrfigurecaption">
    <w:name w:val="ctr figure caption"/>
    <w:basedOn w:val="Caption"/>
    <w:qFormat/>
    <w:rsid w:val="003106F6"/>
    <w:pPr>
      <w:spacing w:before="60" w:after="240"/>
      <w:jc w:val="center"/>
    </w:pPr>
    <w:rPr>
      <w:rFonts w:ascii="Arial" w:eastAsia="Times New Roman" w:hAnsi="Arial" w:cs="Arial"/>
      <w:bCs/>
      <w:iCs w:val="0"/>
      <w:color w:val="auto"/>
      <w:sz w:val="20"/>
      <w:szCs w:val="20"/>
    </w:rPr>
  </w:style>
  <w:style w:type="paragraph" w:customStyle="1" w:styleId="ctrgraphic">
    <w:name w:val="ctr graphic"/>
    <w:basedOn w:val="Normal"/>
    <w:qFormat/>
    <w:rsid w:val="00D40E98"/>
    <w:pPr>
      <w:keepNext/>
      <w:autoSpaceDE w:val="0"/>
      <w:autoSpaceDN w:val="0"/>
      <w:adjustRightInd w:val="0"/>
      <w:jc w:val="center"/>
    </w:pPr>
    <w:rPr>
      <w:noProof/>
    </w:rPr>
  </w:style>
  <w:style w:type="paragraph" w:styleId="Caption">
    <w:name w:val="caption"/>
    <w:basedOn w:val="Normal"/>
    <w:next w:val="Normal"/>
    <w:uiPriority w:val="35"/>
    <w:unhideWhenUsed/>
    <w:qFormat/>
    <w:rsid w:val="002B77B2"/>
    <w:pPr>
      <w:spacing w:after="200"/>
    </w:pPr>
    <w:rPr>
      <w:i/>
      <w:iCs/>
      <w:color w:val="44546A" w:themeColor="text2"/>
      <w:sz w:val="18"/>
      <w:szCs w:val="18"/>
    </w:rPr>
  </w:style>
  <w:style w:type="paragraph" w:customStyle="1" w:styleId="ctrsource">
    <w:name w:val="ctr source"/>
    <w:basedOn w:val="Normal"/>
    <w:qFormat/>
    <w:rsid w:val="00D40E98"/>
    <w:pPr>
      <w:keepNext/>
      <w:spacing w:before="40" w:after="40"/>
      <w:jc w:val="center"/>
    </w:pPr>
    <w:rPr>
      <w:rFonts w:ascii="Arial" w:eastAsia="Times" w:hAnsi="Arial" w:cs="Times New Roman"/>
      <w:i/>
      <w:color w:val="000000"/>
      <w:sz w:val="20"/>
      <w:szCs w:val="20"/>
    </w:rPr>
  </w:style>
  <w:style w:type="table" w:styleId="TableGrid">
    <w:name w:val="Table Grid"/>
    <w:basedOn w:val="TableNormal"/>
    <w:rsid w:val="00047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trbackmattertitle">
    <w:name w:val="ctr back matter title"/>
    <w:basedOn w:val="Normal"/>
    <w:qFormat/>
    <w:rsid w:val="00C84BF4"/>
    <w:pPr>
      <w:keepNext/>
      <w:spacing w:before="120" w:after="360"/>
      <w:outlineLvl w:val="0"/>
    </w:pPr>
    <w:rPr>
      <w:rFonts w:ascii="Arial Black" w:eastAsia="Times" w:hAnsi="Arial Black" w:cs="Times New Roman"/>
      <w:b/>
      <w:bCs/>
      <w:kern w:val="32"/>
      <w:sz w:val="32"/>
      <w:szCs w:val="20"/>
    </w:rPr>
  </w:style>
  <w:style w:type="paragraph" w:customStyle="1" w:styleId="ctrreferenceslisting">
    <w:name w:val="ctr references listing"/>
    <w:basedOn w:val="Normal"/>
    <w:qFormat/>
    <w:rsid w:val="002662C3"/>
    <w:pPr>
      <w:autoSpaceDE w:val="0"/>
      <w:autoSpaceDN w:val="0"/>
      <w:adjustRightInd w:val="0"/>
      <w:spacing w:before="120"/>
      <w:ind w:left="720" w:hanging="720"/>
    </w:pPr>
    <w:rPr>
      <w:rFonts w:eastAsia="Times" w:cs="Times New Roman"/>
      <w:szCs w:val="20"/>
    </w:rPr>
  </w:style>
  <w:style w:type="paragraph" w:customStyle="1" w:styleId="ctrtabletitle">
    <w:name w:val="ctr table title"/>
    <w:basedOn w:val="Normal"/>
    <w:qFormat/>
    <w:rsid w:val="00D60FDD"/>
    <w:pPr>
      <w:keepNext/>
      <w:spacing w:before="240" w:after="60"/>
      <w:jc w:val="center"/>
    </w:pPr>
    <w:rPr>
      <w:rFonts w:ascii="Arial" w:eastAsia="Times New Roman" w:hAnsi="Arial" w:cs="Arial"/>
      <w:b/>
      <w:bCs/>
      <w:sz w:val="20"/>
      <w:szCs w:val="20"/>
    </w:rPr>
  </w:style>
  <w:style w:type="table" w:customStyle="1" w:styleId="TableGrid2">
    <w:name w:val="Table Grid2"/>
    <w:basedOn w:val="TableNormal"/>
    <w:next w:val="TableGrid"/>
    <w:uiPriority w:val="59"/>
    <w:rsid w:val="00837D74"/>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trDOTfields">
    <w:name w:val="ctr DOT fields"/>
    <w:basedOn w:val="Normal"/>
    <w:rsid w:val="002E142B"/>
    <w:pPr>
      <w:spacing w:before="60" w:after="60"/>
      <w:ind w:left="274"/>
    </w:pPr>
    <w:rPr>
      <w:rFonts w:eastAsia="Times New Roman" w:cs="Times New Roman"/>
      <w:sz w:val="20"/>
      <w:szCs w:val="20"/>
    </w:rPr>
  </w:style>
  <w:style w:type="paragraph" w:customStyle="1" w:styleId="ctrfrontmattertitle">
    <w:name w:val="ctr front matter title"/>
    <w:basedOn w:val="Normal"/>
    <w:rsid w:val="004C1711"/>
    <w:pPr>
      <w:pBdr>
        <w:bottom w:val="single" w:sz="4" w:space="1" w:color="auto"/>
      </w:pBdr>
      <w:spacing w:before="240" w:after="240"/>
    </w:pPr>
    <w:rPr>
      <w:rFonts w:ascii="Arial" w:eastAsia="Times" w:hAnsi="Arial" w:cs="Arial"/>
      <w:b/>
      <w:sz w:val="32"/>
      <w:szCs w:val="20"/>
    </w:rPr>
  </w:style>
  <w:style w:type="paragraph" w:styleId="TOC1">
    <w:name w:val="toc 1"/>
    <w:basedOn w:val="Normal"/>
    <w:next w:val="Normal"/>
    <w:autoRedefine/>
    <w:uiPriority w:val="39"/>
    <w:unhideWhenUsed/>
    <w:rsid w:val="004C1711"/>
    <w:pPr>
      <w:spacing w:after="100"/>
    </w:pPr>
  </w:style>
  <w:style w:type="paragraph" w:styleId="TOC2">
    <w:name w:val="toc 2"/>
    <w:basedOn w:val="Normal"/>
    <w:next w:val="Normal"/>
    <w:autoRedefine/>
    <w:uiPriority w:val="39"/>
    <w:unhideWhenUsed/>
    <w:rsid w:val="004C1711"/>
    <w:pPr>
      <w:spacing w:after="100"/>
      <w:ind w:left="240"/>
    </w:pPr>
  </w:style>
  <w:style w:type="paragraph" w:styleId="TOC3">
    <w:name w:val="toc 3"/>
    <w:basedOn w:val="Normal"/>
    <w:next w:val="Normal"/>
    <w:autoRedefine/>
    <w:uiPriority w:val="39"/>
    <w:unhideWhenUsed/>
    <w:rsid w:val="004C1711"/>
    <w:pPr>
      <w:spacing w:after="100"/>
      <w:ind w:left="480"/>
    </w:pPr>
  </w:style>
  <w:style w:type="character" w:styleId="Hyperlink">
    <w:name w:val="Hyperlink"/>
    <w:basedOn w:val="DefaultParagraphFont"/>
    <w:uiPriority w:val="99"/>
    <w:unhideWhenUsed/>
    <w:rsid w:val="004C1711"/>
    <w:rPr>
      <w:color w:val="0563C1" w:themeColor="hyperlink"/>
      <w:u w:val="single"/>
    </w:rPr>
  </w:style>
  <w:style w:type="paragraph" w:styleId="TableofFigures">
    <w:name w:val="table of figures"/>
    <w:basedOn w:val="Normal"/>
    <w:next w:val="Normal"/>
    <w:uiPriority w:val="99"/>
    <w:unhideWhenUsed/>
    <w:rsid w:val="00FA39B4"/>
    <w:pPr>
      <w:spacing w:after="120"/>
    </w:pPr>
  </w:style>
  <w:style w:type="paragraph" w:styleId="ListParagraph">
    <w:name w:val="List Paragraph"/>
    <w:basedOn w:val="Normal"/>
    <w:uiPriority w:val="34"/>
    <w:qFormat/>
    <w:rsid w:val="00FF2C53"/>
    <w:pPr>
      <w:ind w:left="720"/>
      <w:contextualSpacing/>
    </w:pPr>
  </w:style>
  <w:style w:type="character" w:customStyle="1" w:styleId="Heading6Char">
    <w:name w:val="Heading 6 Char"/>
    <w:basedOn w:val="DefaultParagraphFont"/>
    <w:link w:val="Heading6"/>
    <w:uiPriority w:val="9"/>
    <w:rsid w:val="00514E79"/>
    <w:rPr>
      <w:rFonts w:asciiTheme="majorHAnsi" w:eastAsiaTheme="majorEastAsia" w:hAnsiTheme="majorHAnsi" w:cstheme="majorBidi"/>
      <w:color w:val="1F4D78" w:themeColor="accent1" w:themeShade="7F"/>
      <w:sz w:val="24"/>
    </w:rPr>
  </w:style>
  <w:style w:type="paragraph" w:styleId="Header">
    <w:name w:val="header"/>
    <w:basedOn w:val="Normal"/>
    <w:link w:val="HeaderChar"/>
    <w:uiPriority w:val="99"/>
    <w:unhideWhenUsed/>
    <w:rsid w:val="006766B5"/>
    <w:pPr>
      <w:tabs>
        <w:tab w:val="center" w:pos="4680"/>
        <w:tab w:val="right" w:pos="9360"/>
      </w:tabs>
    </w:pPr>
  </w:style>
  <w:style w:type="character" w:customStyle="1" w:styleId="HeaderChar">
    <w:name w:val="Header Char"/>
    <w:basedOn w:val="DefaultParagraphFont"/>
    <w:link w:val="Header"/>
    <w:uiPriority w:val="99"/>
    <w:rsid w:val="006766B5"/>
    <w:rPr>
      <w:rFonts w:ascii="Times New Roman" w:hAnsi="Times New Roman"/>
      <w:sz w:val="24"/>
    </w:rPr>
  </w:style>
  <w:style w:type="paragraph" w:styleId="Footer">
    <w:name w:val="footer"/>
    <w:basedOn w:val="Normal"/>
    <w:link w:val="FooterChar"/>
    <w:uiPriority w:val="99"/>
    <w:unhideWhenUsed/>
    <w:rsid w:val="006766B5"/>
    <w:pPr>
      <w:tabs>
        <w:tab w:val="center" w:pos="4680"/>
        <w:tab w:val="right" w:pos="9360"/>
      </w:tabs>
    </w:pPr>
  </w:style>
  <w:style w:type="character" w:customStyle="1" w:styleId="FooterChar">
    <w:name w:val="Footer Char"/>
    <w:basedOn w:val="DefaultParagraphFont"/>
    <w:link w:val="Footer"/>
    <w:uiPriority w:val="99"/>
    <w:rsid w:val="006766B5"/>
    <w:rPr>
      <w:rFonts w:ascii="Times New Roman" w:hAnsi="Times New Roman"/>
      <w:sz w:val="24"/>
    </w:rPr>
  </w:style>
  <w:style w:type="paragraph" w:customStyle="1" w:styleId="ctrbulletedlist">
    <w:name w:val="ctr bulleted list"/>
    <w:basedOn w:val="ctrbodytext"/>
    <w:qFormat/>
    <w:rsid w:val="00C96BF0"/>
    <w:pPr>
      <w:numPr>
        <w:numId w:val="26"/>
      </w:numPr>
    </w:pPr>
  </w:style>
  <w:style w:type="paragraph" w:customStyle="1" w:styleId="ctrbulletedsublist">
    <w:name w:val="ctr bulleted sublist"/>
    <w:basedOn w:val="ctrbulletedlist"/>
    <w:qFormat/>
    <w:rsid w:val="00AC1122"/>
    <w:pPr>
      <w:numPr>
        <w:ilvl w:val="1"/>
      </w:numPr>
      <w:ind w:left="990" w:hanging="270"/>
    </w:pPr>
  </w:style>
  <w:style w:type="paragraph" w:customStyle="1" w:styleId="ctrappendixsubheading1">
    <w:name w:val="ctr appendix subheading 1"/>
    <w:qFormat/>
    <w:rsid w:val="00D724ED"/>
    <w:pPr>
      <w:spacing w:before="240" w:after="120" w:line="240" w:lineRule="auto"/>
    </w:pPr>
    <w:rPr>
      <w:rFonts w:ascii="Arial" w:eastAsia="Times" w:hAnsi="Arial" w:cs="Arial"/>
      <w:b/>
      <w:color w:val="2E74B5"/>
      <w:sz w:val="30"/>
      <w:szCs w:val="30"/>
    </w:rPr>
  </w:style>
  <w:style w:type="character" w:styleId="CommentReference">
    <w:name w:val="annotation reference"/>
    <w:basedOn w:val="DefaultParagraphFont"/>
    <w:uiPriority w:val="99"/>
    <w:semiHidden/>
    <w:unhideWhenUsed/>
    <w:rsid w:val="006B2AE5"/>
    <w:rPr>
      <w:sz w:val="16"/>
      <w:szCs w:val="16"/>
    </w:rPr>
  </w:style>
  <w:style w:type="paragraph" w:styleId="CommentText">
    <w:name w:val="annotation text"/>
    <w:basedOn w:val="Normal"/>
    <w:link w:val="CommentTextChar"/>
    <w:uiPriority w:val="99"/>
    <w:semiHidden/>
    <w:unhideWhenUsed/>
    <w:rsid w:val="006B2AE5"/>
    <w:rPr>
      <w:sz w:val="20"/>
      <w:szCs w:val="20"/>
    </w:rPr>
  </w:style>
  <w:style w:type="character" w:customStyle="1" w:styleId="CommentTextChar">
    <w:name w:val="Comment Text Char"/>
    <w:basedOn w:val="DefaultParagraphFont"/>
    <w:link w:val="CommentText"/>
    <w:uiPriority w:val="99"/>
    <w:semiHidden/>
    <w:rsid w:val="006B2AE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B2AE5"/>
    <w:rPr>
      <w:b/>
      <w:bCs/>
    </w:rPr>
  </w:style>
  <w:style w:type="character" w:customStyle="1" w:styleId="CommentSubjectChar">
    <w:name w:val="Comment Subject Char"/>
    <w:basedOn w:val="CommentTextChar"/>
    <w:link w:val="CommentSubject"/>
    <w:uiPriority w:val="99"/>
    <w:semiHidden/>
    <w:rsid w:val="006B2AE5"/>
    <w:rPr>
      <w:rFonts w:ascii="Times New Roman" w:hAnsi="Times New Roman"/>
      <w:b/>
      <w:bCs/>
      <w:sz w:val="20"/>
      <w:szCs w:val="20"/>
    </w:rPr>
  </w:style>
  <w:style w:type="paragraph" w:styleId="BalloonText">
    <w:name w:val="Balloon Text"/>
    <w:basedOn w:val="Normal"/>
    <w:link w:val="BalloonTextChar"/>
    <w:uiPriority w:val="99"/>
    <w:semiHidden/>
    <w:unhideWhenUsed/>
    <w:rsid w:val="006B2A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AE5"/>
    <w:rPr>
      <w:rFonts w:ascii="Segoe UI" w:hAnsi="Segoe UI" w:cs="Segoe UI"/>
      <w:sz w:val="18"/>
      <w:szCs w:val="18"/>
    </w:rPr>
  </w:style>
  <w:style w:type="paragraph" w:styleId="Revision">
    <w:name w:val="Revision"/>
    <w:hidden/>
    <w:uiPriority w:val="99"/>
    <w:semiHidden/>
    <w:rsid w:val="00D725D0"/>
    <w:pPr>
      <w:spacing w:after="0" w:line="240" w:lineRule="auto"/>
    </w:pPr>
    <w:rPr>
      <w:rFonts w:ascii="Times New Roman" w:hAnsi="Times New Roman"/>
      <w:sz w:val="24"/>
    </w:rPr>
  </w:style>
  <w:style w:type="paragraph" w:customStyle="1" w:styleId="ctrblockquote">
    <w:name w:val="ctr blockquote"/>
    <w:basedOn w:val="ctrbodytext"/>
    <w:qFormat/>
    <w:rsid w:val="00836D18"/>
    <w:pPr>
      <w:ind w:left="720" w:right="720"/>
    </w:pPr>
    <w:rPr>
      <w:sz w:val="22"/>
      <w:szCs w:val="22"/>
    </w:rPr>
  </w:style>
  <w:style w:type="paragraph" w:customStyle="1" w:styleId="ctrfigurecaptionappendix">
    <w:name w:val="ctr figure caption (appendix)"/>
    <w:basedOn w:val="ctrfigurecaption"/>
    <w:qFormat/>
    <w:rsid w:val="00FA5AFF"/>
  </w:style>
  <w:style w:type="paragraph" w:customStyle="1" w:styleId="ctrtabletitleappendix">
    <w:name w:val="ctr table title (appendix)"/>
    <w:basedOn w:val="ctrtabletitle"/>
    <w:qFormat/>
    <w:rsid w:val="00FA5AFF"/>
  </w:style>
  <w:style w:type="character" w:styleId="FollowedHyperlink">
    <w:name w:val="FollowedHyperlink"/>
    <w:basedOn w:val="DefaultParagraphFont"/>
    <w:uiPriority w:val="99"/>
    <w:semiHidden/>
    <w:unhideWhenUsed/>
    <w:rsid w:val="000F1D17"/>
    <w:rPr>
      <w:color w:val="954F72" w:themeColor="followedHyperlink"/>
      <w:u w:val="single"/>
    </w:rPr>
  </w:style>
  <w:style w:type="character" w:styleId="UnresolvedMention">
    <w:name w:val="Unresolved Mention"/>
    <w:basedOn w:val="DefaultParagraphFont"/>
    <w:uiPriority w:val="99"/>
    <w:semiHidden/>
    <w:unhideWhenUsed/>
    <w:rsid w:val="004579AC"/>
    <w:rPr>
      <w:color w:val="605E5C"/>
      <w:shd w:val="clear" w:color="auto" w:fill="E1DFDD"/>
    </w:rPr>
  </w:style>
  <w:style w:type="paragraph" w:styleId="NormalWeb">
    <w:name w:val="Normal (Web)"/>
    <w:basedOn w:val="Normal"/>
    <w:uiPriority w:val="99"/>
    <w:semiHidden/>
    <w:unhideWhenUsed/>
    <w:rsid w:val="00A1636A"/>
    <w:pPr>
      <w:spacing w:before="100" w:beforeAutospacing="1" w:after="100" w:afterAutospacing="1"/>
    </w:pPr>
    <w:rPr>
      <w:rFonts w:eastAsia="Times New Roman" w:cs="Times New Roman"/>
      <w:szCs w:val="24"/>
    </w:rPr>
  </w:style>
  <w:style w:type="paragraph" w:customStyle="1" w:styleId="h1">
    <w:name w:val="h1"/>
    <w:aliases w:val="head 1"/>
    <w:basedOn w:val="Normal"/>
    <w:next w:val="Normal"/>
    <w:rsid w:val="00E75A45"/>
    <w:pPr>
      <w:keepNext/>
      <w:spacing w:before="300" w:after="200" w:line="200" w:lineRule="atLeast"/>
      <w:jc w:val="center"/>
    </w:pPr>
    <w:rPr>
      <w:rFonts w:eastAsia="Times New Roman" w:cs="Times New Roman"/>
      <w:b/>
      <w:caps/>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721251">
      <w:bodyDiv w:val="1"/>
      <w:marLeft w:val="0"/>
      <w:marRight w:val="0"/>
      <w:marTop w:val="0"/>
      <w:marBottom w:val="0"/>
      <w:divBdr>
        <w:top w:val="none" w:sz="0" w:space="0" w:color="auto"/>
        <w:left w:val="none" w:sz="0" w:space="0" w:color="auto"/>
        <w:bottom w:val="none" w:sz="0" w:space="0" w:color="auto"/>
        <w:right w:val="none" w:sz="0" w:space="0" w:color="auto"/>
      </w:divBdr>
      <w:divsChild>
        <w:div w:id="798492507">
          <w:blockQuote w:val="1"/>
          <w:marLeft w:val="285"/>
          <w:marRight w:val="0"/>
          <w:marTop w:val="150"/>
          <w:marBottom w:val="0"/>
          <w:divBdr>
            <w:top w:val="none" w:sz="0" w:space="0" w:color="auto"/>
            <w:left w:val="single" w:sz="6" w:space="15" w:color="DFE1E5"/>
            <w:bottom w:val="none" w:sz="0" w:space="0" w:color="auto"/>
            <w:right w:val="none" w:sz="0" w:space="0" w:color="auto"/>
          </w:divBdr>
        </w:div>
        <w:div w:id="666639804">
          <w:blockQuote w:val="1"/>
          <w:marLeft w:val="285"/>
          <w:marRight w:val="0"/>
          <w:marTop w:val="150"/>
          <w:marBottom w:val="0"/>
          <w:divBdr>
            <w:top w:val="none" w:sz="0" w:space="0" w:color="auto"/>
            <w:left w:val="single" w:sz="6" w:space="15" w:color="DFE1E5"/>
            <w:bottom w:val="none" w:sz="0" w:space="0" w:color="auto"/>
            <w:right w:val="none" w:sz="0" w:space="0" w:color="auto"/>
          </w:divBdr>
        </w:div>
      </w:divsChild>
    </w:div>
    <w:div w:id="189616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br556\Documents\Templates\CTRreport_template.docx" TargetMode="External"/><Relationship Id="rId18" Type="http://schemas.openxmlformats.org/officeDocument/2006/relationships/image" Target="media/image4.png"/><Relationship Id="rId26" Type="http://schemas.openxmlformats.org/officeDocument/2006/relationships/hyperlink" Target="https://cdl.ucf.edu/teach/accessibility/ms-word/equations/" TargetMode="External"/><Relationship Id="rId3" Type="http://schemas.openxmlformats.org/officeDocument/2006/relationships/styles" Target="styles.xml"/><Relationship Id="rId21" Type="http://schemas.openxmlformats.org/officeDocument/2006/relationships/hyperlink" Target="https://wikis.utexas.edu/display/ctrsupport/Accessibility+of+Document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g"/><Relationship Id="rId29" Type="http://schemas.openxmlformats.org/officeDocument/2006/relationships/hyperlink" Target="http://orcid.org/0000-0002-1825-00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80CFAEF7-880B-4435-A58B-1EB407A0ABE3@gateway.2wire.net" TargetMode="External"/><Relationship Id="rId24" Type="http://schemas.openxmlformats.org/officeDocument/2006/relationships/hyperlink" Target="https://www.utrgv.edu/eolc/_files/2017/posters/handouts/a-guide-to-alternative-text.pdf"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diagramcenter.org/general-guidelines-final-draft.html" TargetMode="External"/><Relationship Id="rId28" Type="http://schemas.openxmlformats.org/officeDocument/2006/relationships/image" Target="media/image8.png"/><Relationship Id="rId10" Type="http://schemas.openxmlformats.org/officeDocument/2006/relationships/image" Target="media/image1.jpeg"/><Relationship Id="rId19" Type="http://schemas.openxmlformats.org/officeDocument/2006/relationships/image" Target="media/image5.JPG"/><Relationship Id="rId31" Type="http://schemas.openxmlformats.org/officeDocument/2006/relationships/hyperlink" Target="https://guides.lib.utexas.edu/citesources/noodletools" TargetMode="External"/><Relationship Id="rId4" Type="http://schemas.openxmlformats.org/officeDocument/2006/relationships/settings" Target="settings.xml"/><Relationship Id="rId9" Type="http://schemas.openxmlformats.org/officeDocument/2006/relationships/hyperlink" Target="http://trt.trb.org" TargetMode="External"/><Relationship Id="rId14" Type="http://schemas.openxmlformats.org/officeDocument/2006/relationships/hyperlink" Target="file:///C:\Users\sbr556\Documents\Templates\CTRreport_template.docx" TargetMode="External"/><Relationship Id="rId22" Type="http://schemas.openxmlformats.org/officeDocument/2006/relationships/hyperlink" Target="https://library.ctr.utexas.edu/Presto/home/home.aspx?ssid=Section_508" TargetMode="External"/><Relationship Id="rId27" Type="http://schemas.openxmlformats.org/officeDocument/2006/relationships/hyperlink" Target="https://cdl.ucf.edu/files/2013/10/gravity1.png" TargetMode="External"/><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hyperlink" Target="http://www.niso.org/apps/group_public/project/details.php?project_id=12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x57\Desktop\CTR%20edited%20docs\templates%20and%20instrux\2020%20Template%20Instru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E141A38-DC82-4572-B18C-40F2A391E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 Template Instrux</Template>
  <TotalTime>13701</TotalTime>
  <Pages>26</Pages>
  <Words>4127</Words>
  <Characters>25262</Characters>
  <Application>Microsoft Office Word</Application>
  <DocSecurity>0</DocSecurity>
  <Lines>721</Lines>
  <Paragraphs>489</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
      <vt:lpstr>Welcome</vt:lpstr>
      <vt:lpstr>    How to Use Styles</vt:lpstr>
      <vt:lpstr>        Finding the Styles</vt:lpstr>
      <vt:lpstr>    How to Automate Caption Numbering and Cross-References</vt:lpstr>
      <vt:lpstr>        Using the “Insert Caption” Function</vt:lpstr>
      <vt:lpstr>        Using the “Cross-Reference” Function</vt:lpstr>
      <vt:lpstr>        Applying Automation to Table Titles Too</vt:lpstr>
      <vt:lpstr>    Styles Used in This Template</vt:lpstr>
      <vt:lpstr>    Margins and Such</vt:lpstr>
      <vt:lpstr>    Need Help?</vt:lpstr>
      <vt:lpstr>Accessibility</vt:lpstr>
      <vt:lpstr>    It’s Required!</vt:lpstr>
      <vt:lpstr>        RTI University Handbook, 2022</vt:lpstr>
      <vt:lpstr>    CTR Accessibility Resources</vt:lpstr>
      <vt:lpstr>    Figures</vt:lpstr>
      <vt:lpstr>        Alt Text</vt:lpstr>
      <vt:lpstr>        Color</vt:lpstr>
      <vt:lpstr>    Tables</vt:lpstr>
      <vt:lpstr>        Repeat Header Rows</vt:lpstr>
      <vt:lpstr>        Ensuring Readable Tables</vt:lpstr>
      <vt:lpstr>        Color</vt:lpstr>
      <vt:lpstr>    Equations</vt:lpstr>
      <vt:lpstr>Get Your Work Read</vt:lpstr>
      <vt:lpstr>    Know and Use Your ORCID ID</vt:lpstr>
      <vt:lpstr>Heading 1</vt:lpstr>
      <vt:lpstr>    Heading 2</vt:lpstr>
      <vt:lpstr>        Heading 3</vt:lpstr>
      <vt:lpstr>    Heading 2</vt:lpstr>
      <vt:lpstr>    Back Matter Styles</vt:lpstr>
      <vt:lpstr>References</vt:lpstr>
      <vt:lpstr>Appendix A. Landscape Example</vt:lpstr>
      <vt:lpstr>Appendix B. Portrait Example</vt:lpstr>
    </vt:vector>
  </TitlesOfParts>
  <Company>Cockrell School of Engineering</Company>
  <LinksUpToDate>false</LinksUpToDate>
  <CharactersWithSpaces>28900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Kelly</dc:creator>
  <cp:keywords/>
  <dc:description/>
  <cp:lastModifiedBy>McGavick, Sarah E</cp:lastModifiedBy>
  <cp:revision>18</cp:revision>
  <dcterms:created xsi:type="dcterms:W3CDTF">2022-03-30T20:00:00Z</dcterms:created>
  <dcterms:modified xsi:type="dcterms:W3CDTF">2023-01-26T17:52:00Z</dcterms:modified>
</cp:coreProperties>
</file>